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5A0" w:rsidRPr="009955A0" w:rsidRDefault="009955A0" w:rsidP="009955A0">
      <w:pPr>
        <w:spacing w:line="240" w:lineRule="auto"/>
        <w:jc w:val="center"/>
        <w:rPr>
          <w:rFonts w:ascii="Times New Roman" w:eastAsia="Times New Roman" w:hAnsi="Times New Roman" w:cs="Times New Roman"/>
          <w:color w:val="4F81BD" w:themeColor="accent1"/>
          <w:sz w:val="24"/>
          <w:szCs w:val="24"/>
          <w:lang w:eastAsia="en-US"/>
        </w:rPr>
      </w:pPr>
      <w:r w:rsidRPr="009955A0">
        <w:rPr>
          <w:rFonts w:ascii="Times New Roman" w:eastAsia="Calibri" w:hAnsi="Times New Roman" w:cs="Calibri"/>
          <w:sz w:val="24"/>
          <w:lang w:eastAsia="ar-SA"/>
        </w:rPr>
        <w:object w:dxaOrig="1572" w:dyaOrig="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05pt;height:47.25pt" o:ole="">
            <v:imagedata r:id="rId8" o:title=""/>
          </v:shape>
          <o:OLEObject Type="Embed" ProgID="Word.Picture.8" ShapeID="_x0000_i1025" DrawAspect="Content" ObjectID="_1809175581" r:id="rId9"/>
        </w:object>
      </w:r>
    </w:p>
    <w:p w:rsidR="009955A0" w:rsidRPr="005E7BE6" w:rsidRDefault="009955A0" w:rsidP="005E7BE6">
      <w:pPr>
        <w:spacing w:line="240" w:lineRule="auto"/>
        <w:jc w:val="center"/>
        <w:rPr>
          <w:rFonts w:ascii="Times New Roman" w:eastAsia="Times New Roman" w:hAnsi="Times New Roman" w:cs="Times New Roman"/>
          <w:b/>
          <w:bCs/>
          <w:sz w:val="24"/>
          <w:szCs w:val="24"/>
          <w:lang w:eastAsia="en-US"/>
        </w:rPr>
      </w:pPr>
      <w:r w:rsidRPr="009955A0">
        <w:rPr>
          <w:rFonts w:ascii="Times New Roman" w:eastAsia="Times New Roman" w:hAnsi="Times New Roman" w:cs="Times New Roman"/>
          <w:b/>
          <w:bCs/>
          <w:sz w:val="24"/>
          <w:szCs w:val="24"/>
          <w:lang w:eastAsia="en-US"/>
        </w:rPr>
        <w:t>SKUODO RAJ</w:t>
      </w:r>
      <w:r w:rsidR="005E7BE6">
        <w:rPr>
          <w:rFonts w:ascii="Times New Roman" w:eastAsia="Times New Roman" w:hAnsi="Times New Roman" w:cs="Times New Roman"/>
          <w:b/>
          <w:bCs/>
          <w:sz w:val="24"/>
          <w:szCs w:val="24"/>
          <w:lang w:eastAsia="en-US"/>
        </w:rPr>
        <w:t>ONO SAVIVALDYBĖS ADMINISTRACIJA</w:t>
      </w:r>
    </w:p>
    <w:tbl>
      <w:tblPr>
        <w:tblW w:w="991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9955A0" w:rsidRPr="009955A0" w:rsidTr="009955A0">
        <w:trPr>
          <w:cantSplit/>
        </w:trPr>
        <w:tc>
          <w:tcPr>
            <w:tcW w:w="9911" w:type="dxa"/>
            <w:tcBorders>
              <w:top w:val="nil"/>
              <w:left w:val="nil"/>
              <w:bottom w:val="single" w:sz="4" w:space="0" w:color="auto"/>
              <w:right w:val="nil"/>
            </w:tcBorders>
          </w:tcPr>
          <w:p w:rsidR="009955A0" w:rsidRPr="00BA26BB" w:rsidRDefault="00BA26BB" w:rsidP="00BA26BB">
            <w:pPr>
              <w:suppressAutoHyphens/>
              <w:spacing w:after="0" w:line="240" w:lineRule="auto"/>
              <w:ind w:firstLine="79"/>
              <w:rPr>
                <w:rFonts w:ascii="Times New Roman" w:eastAsia="Calibri" w:hAnsi="Times New Roman" w:cs="Times New Roman"/>
                <w:color w:val="000000" w:themeColor="text1"/>
                <w:sz w:val="20"/>
                <w:szCs w:val="20"/>
                <w:lang w:eastAsia="ar-SA"/>
              </w:rPr>
            </w:pPr>
            <w:r>
              <w:rPr>
                <w:rFonts w:ascii="Times New Roman" w:eastAsia="Calibri" w:hAnsi="Times New Roman" w:cs="Times New Roman"/>
                <w:color w:val="000000"/>
                <w:sz w:val="20"/>
                <w:szCs w:val="20"/>
                <w:lang w:eastAsia="ar-SA"/>
              </w:rPr>
              <w:t xml:space="preserve">                </w:t>
            </w:r>
            <w:r w:rsidR="009955A0" w:rsidRPr="009955A0">
              <w:rPr>
                <w:rFonts w:ascii="Times New Roman" w:eastAsia="Calibri" w:hAnsi="Times New Roman" w:cs="Times New Roman"/>
                <w:color w:val="000000"/>
                <w:sz w:val="20"/>
                <w:szCs w:val="20"/>
                <w:lang w:eastAsia="ar-SA"/>
              </w:rPr>
              <w:t xml:space="preserve">Biudžetinė įstaiga. LT-98112 </w:t>
            </w:r>
            <w:r w:rsidR="005E7BE6">
              <w:rPr>
                <w:rFonts w:ascii="Times New Roman" w:eastAsia="Calibri" w:hAnsi="Times New Roman" w:cs="Times New Roman"/>
                <w:color w:val="000000"/>
                <w:sz w:val="20"/>
                <w:szCs w:val="20"/>
                <w:lang w:eastAsia="ar-SA"/>
              </w:rPr>
              <w:t>Skuodas, Vilniaus g. 13, tel. 0</w:t>
            </w:r>
            <w:r w:rsidR="009955A0" w:rsidRPr="009955A0">
              <w:rPr>
                <w:rFonts w:ascii="Times New Roman" w:eastAsia="Calibri" w:hAnsi="Times New Roman" w:cs="Times New Roman"/>
                <w:color w:val="000000"/>
                <w:sz w:val="20"/>
                <w:szCs w:val="20"/>
                <w:lang w:eastAsia="ar-SA"/>
              </w:rPr>
              <w:t xml:space="preserve"> 44</w:t>
            </w:r>
            <w:r w:rsidR="005E7BE6">
              <w:rPr>
                <w:rFonts w:ascii="Times New Roman" w:eastAsia="Calibri" w:hAnsi="Times New Roman" w:cs="Times New Roman"/>
                <w:color w:val="000000"/>
                <w:sz w:val="20"/>
                <w:szCs w:val="20"/>
                <w:lang w:eastAsia="ar-SA"/>
              </w:rPr>
              <w:t>0</w:t>
            </w:r>
            <w:r>
              <w:rPr>
                <w:rFonts w:ascii="Times New Roman" w:eastAsia="Calibri" w:hAnsi="Times New Roman" w:cs="Times New Roman"/>
                <w:color w:val="000000"/>
                <w:sz w:val="20"/>
                <w:szCs w:val="20"/>
                <w:lang w:eastAsia="ar-SA"/>
              </w:rPr>
              <w:t xml:space="preserve"> 739 32, el. paštas </w:t>
            </w:r>
            <w:hyperlink r:id="rId10" w:history="1">
              <w:r w:rsidR="009955A0" w:rsidRPr="00BA26BB">
                <w:rPr>
                  <w:rFonts w:ascii="Times New Roman" w:eastAsia="Calibri" w:hAnsi="Times New Roman" w:cs="Times New Roman"/>
                  <w:color w:val="000000" w:themeColor="text1"/>
                  <w:sz w:val="20"/>
                  <w:szCs w:val="20"/>
                  <w:lang w:eastAsia="ar-SA"/>
                </w:rPr>
                <w:t>savivaldybe@skuodas.lt</w:t>
              </w:r>
            </w:hyperlink>
            <w:r w:rsidR="009955A0" w:rsidRPr="00BA26BB">
              <w:rPr>
                <w:rFonts w:ascii="Times New Roman" w:eastAsia="Calibri" w:hAnsi="Times New Roman" w:cs="Times New Roman"/>
                <w:color w:val="000000" w:themeColor="text1"/>
                <w:sz w:val="20"/>
                <w:szCs w:val="20"/>
                <w:lang w:eastAsia="ar-SA"/>
              </w:rPr>
              <w:t>.</w:t>
            </w:r>
          </w:p>
          <w:p w:rsidR="009955A0" w:rsidRPr="009955A0" w:rsidRDefault="009955A0" w:rsidP="009955A0">
            <w:pPr>
              <w:suppressAutoHyphens/>
              <w:spacing w:after="0" w:line="240" w:lineRule="auto"/>
              <w:ind w:firstLine="79"/>
              <w:jc w:val="center"/>
              <w:rPr>
                <w:rFonts w:ascii="Times New Roman" w:eastAsia="Calibri" w:hAnsi="Times New Roman" w:cs="Calibri"/>
                <w:color w:val="000000"/>
                <w:sz w:val="18"/>
                <w:lang w:eastAsia="ar-SA"/>
              </w:rPr>
            </w:pPr>
            <w:r w:rsidRPr="009955A0">
              <w:rPr>
                <w:rFonts w:ascii="Times New Roman" w:eastAsia="Calibri" w:hAnsi="Times New Roman" w:cs="Times New Roman"/>
                <w:color w:val="000000"/>
                <w:sz w:val="20"/>
                <w:szCs w:val="20"/>
                <w:lang w:eastAsia="ar-SA"/>
              </w:rPr>
              <w:t>Duomenys kaupiami ir saugomi Juridinių asmenų registre, kodas 188751834.</w:t>
            </w:r>
            <w:r w:rsidRPr="009955A0">
              <w:rPr>
                <w:rFonts w:ascii="Times New Roman" w:eastAsia="Calibri" w:hAnsi="Times New Roman" w:cs="Calibri"/>
                <w:color w:val="000000"/>
                <w:sz w:val="18"/>
                <w:lang w:eastAsia="ar-SA"/>
              </w:rPr>
              <w:t xml:space="preserve">        </w:t>
            </w:r>
          </w:p>
        </w:tc>
      </w:tr>
    </w:tbl>
    <w:p w:rsidR="009955A0" w:rsidRPr="009955A0" w:rsidRDefault="009955A0" w:rsidP="009955A0">
      <w:pPr>
        <w:suppressAutoHyphens/>
        <w:spacing w:after="0" w:line="240" w:lineRule="auto"/>
        <w:jc w:val="center"/>
        <w:rPr>
          <w:rFonts w:ascii="Times New Roman" w:eastAsia="Calibri" w:hAnsi="Times New Roman" w:cs="Times New Roman"/>
          <w:b/>
          <w:bCs/>
          <w:sz w:val="24"/>
          <w:szCs w:val="24"/>
          <w:lang w:eastAsia="ar-SA"/>
        </w:rPr>
      </w:pPr>
    </w:p>
    <w:p w:rsidR="00D33512" w:rsidRPr="00D33512" w:rsidRDefault="00D33512" w:rsidP="00D33512">
      <w:pPr>
        <w:suppressAutoHyphens/>
        <w:spacing w:after="0" w:line="240" w:lineRule="auto"/>
        <w:ind w:left="4820"/>
        <w:rPr>
          <w:rFonts w:ascii="Times New Roman" w:eastAsia="Calibri" w:hAnsi="Times New Roman" w:cs="Times New Roman"/>
          <w:sz w:val="24"/>
          <w:szCs w:val="24"/>
          <w:lang w:eastAsia="ar-SA"/>
        </w:rPr>
      </w:pPr>
      <w:r w:rsidRPr="00D33512">
        <w:rPr>
          <w:rFonts w:ascii="Times New Roman" w:eastAsia="Calibri" w:hAnsi="Times New Roman" w:cs="Times New Roman"/>
          <w:sz w:val="24"/>
          <w:szCs w:val="24"/>
          <w:lang w:eastAsia="ar-SA"/>
        </w:rPr>
        <w:t>PATVIRTINTA</w:t>
      </w:r>
    </w:p>
    <w:p w:rsidR="00D33512" w:rsidRPr="00D33512" w:rsidRDefault="00D33512" w:rsidP="00D33512">
      <w:pPr>
        <w:suppressAutoHyphens/>
        <w:spacing w:after="0" w:line="240" w:lineRule="auto"/>
        <w:ind w:left="4820"/>
        <w:rPr>
          <w:rFonts w:ascii="Times New Roman" w:eastAsia="Calibri" w:hAnsi="Times New Roman" w:cs="Times New Roman"/>
          <w:sz w:val="24"/>
          <w:szCs w:val="24"/>
          <w:lang w:eastAsia="ar-SA"/>
        </w:rPr>
      </w:pPr>
      <w:r w:rsidRPr="00D33512">
        <w:rPr>
          <w:rFonts w:ascii="Times New Roman" w:eastAsia="Calibri" w:hAnsi="Times New Roman" w:cs="Times New Roman"/>
          <w:sz w:val="24"/>
          <w:szCs w:val="24"/>
          <w:lang w:eastAsia="ar-SA"/>
        </w:rPr>
        <w:t xml:space="preserve">Skuodo rajono savivaldybės administracijos </w:t>
      </w:r>
    </w:p>
    <w:p w:rsidR="00D33512" w:rsidRPr="00602C96" w:rsidRDefault="00D33512" w:rsidP="00D33512">
      <w:pPr>
        <w:suppressAutoHyphens/>
        <w:spacing w:after="0" w:line="240" w:lineRule="auto"/>
        <w:ind w:left="4820"/>
        <w:rPr>
          <w:rFonts w:ascii="Times New Roman" w:eastAsia="Calibri" w:hAnsi="Times New Roman" w:cs="Times New Roman"/>
          <w:sz w:val="24"/>
          <w:szCs w:val="24"/>
          <w:lang w:val="en-US" w:eastAsia="ar-SA"/>
        </w:rPr>
      </w:pPr>
      <w:bookmarkStart w:id="0" w:name="_GoBack"/>
      <w:bookmarkEnd w:id="0"/>
      <w:r w:rsidRPr="00602C96">
        <w:rPr>
          <w:rFonts w:ascii="Times New Roman" w:eastAsia="Calibri" w:hAnsi="Times New Roman" w:cs="Times New Roman"/>
          <w:sz w:val="24"/>
          <w:szCs w:val="24"/>
          <w:lang w:eastAsia="ar-SA"/>
        </w:rPr>
        <w:t>V</w:t>
      </w:r>
      <w:r w:rsidR="00EC3BA6" w:rsidRPr="00602C96">
        <w:rPr>
          <w:rFonts w:ascii="Times New Roman" w:eastAsia="Calibri" w:hAnsi="Times New Roman" w:cs="Times New Roman"/>
          <w:sz w:val="24"/>
          <w:szCs w:val="24"/>
          <w:lang w:eastAsia="ar-SA"/>
        </w:rPr>
        <w:t>ieš</w:t>
      </w:r>
      <w:r w:rsidR="00602C96" w:rsidRPr="00602C96">
        <w:rPr>
          <w:rFonts w:ascii="Times New Roman" w:eastAsia="Calibri" w:hAnsi="Times New Roman" w:cs="Times New Roman"/>
          <w:sz w:val="24"/>
          <w:szCs w:val="24"/>
          <w:lang w:eastAsia="ar-SA"/>
        </w:rPr>
        <w:t>ųjų pirkimų komisijos 2025-05-19</w:t>
      </w:r>
    </w:p>
    <w:p w:rsidR="00D33512" w:rsidRPr="00602C96" w:rsidRDefault="00FF6222" w:rsidP="00D33512">
      <w:pPr>
        <w:suppressAutoHyphens/>
        <w:spacing w:after="0" w:line="240" w:lineRule="auto"/>
        <w:ind w:left="4820"/>
        <w:rPr>
          <w:rFonts w:ascii="Times New Roman" w:eastAsia="Calibri" w:hAnsi="Times New Roman" w:cs="Times New Roman"/>
          <w:sz w:val="24"/>
          <w:szCs w:val="24"/>
          <w:lang w:val="en-US" w:eastAsia="ar-SA"/>
        </w:rPr>
      </w:pPr>
      <w:r w:rsidRPr="00602C96">
        <w:rPr>
          <w:rFonts w:ascii="Times New Roman" w:eastAsia="Calibri" w:hAnsi="Times New Roman" w:cs="Times New Roman"/>
          <w:sz w:val="24"/>
          <w:szCs w:val="24"/>
          <w:lang w:eastAsia="ar-SA"/>
        </w:rPr>
        <w:t>protokolu Nr. VP4-</w:t>
      </w:r>
      <w:r w:rsidR="00602C96" w:rsidRPr="00602C96">
        <w:rPr>
          <w:rFonts w:ascii="Times New Roman" w:eastAsia="Calibri" w:hAnsi="Times New Roman" w:cs="Times New Roman"/>
          <w:sz w:val="24"/>
          <w:szCs w:val="24"/>
          <w:lang w:eastAsia="ar-SA"/>
        </w:rPr>
        <w:t>877</w:t>
      </w:r>
    </w:p>
    <w:p w:rsidR="00D33512" w:rsidRPr="00A44CF0" w:rsidRDefault="00D33512" w:rsidP="00871FCC">
      <w:pPr>
        <w:suppressAutoHyphens/>
        <w:spacing w:after="0" w:line="240" w:lineRule="auto"/>
        <w:rPr>
          <w:rFonts w:ascii="Times New Roman" w:eastAsia="Calibri" w:hAnsi="Times New Roman" w:cs="Times New Roman"/>
          <w:b/>
          <w:color w:val="FF0000"/>
          <w:sz w:val="24"/>
          <w:szCs w:val="24"/>
          <w:lang w:eastAsia="ar-SA"/>
        </w:rPr>
      </w:pPr>
    </w:p>
    <w:p w:rsidR="00811750" w:rsidRDefault="00D33512" w:rsidP="00DE1D58">
      <w:pPr>
        <w:spacing w:after="0" w:line="240" w:lineRule="auto"/>
        <w:jc w:val="center"/>
        <w:rPr>
          <w:rFonts w:ascii="Times New Roman" w:eastAsia="Times New Roman" w:hAnsi="Times New Roman" w:cs="Times New Roman"/>
          <w:b/>
          <w:bCs/>
          <w:sz w:val="24"/>
          <w:szCs w:val="24"/>
        </w:rPr>
      </w:pPr>
      <w:r w:rsidRPr="00D33512">
        <w:rPr>
          <w:rFonts w:ascii="Times New Roman" w:eastAsia="Times New Roman" w:hAnsi="Times New Roman" w:cs="Times New Roman"/>
          <w:b/>
          <w:bCs/>
          <w:sz w:val="24"/>
          <w:szCs w:val="24"/>
        </w:rPr>
        <w:t>SKELBIAMOS APKLAUSOS SĄLYGOS</w:t>
      </w:r>
    </w:p>
    <w:p w:rsidR="00D33512" w:rsidRDefault="00A302BF" w:rsidP="00A302B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SKUODO RAJONO </w:t>
      </w:r>
      <w:r w:rsidRPr="00A302BF">
        <w:rPr>
          <w:rFonts w:ascii="Times New Roman" w:eastAsia="Times New Roman" w:hAnsi="Times New Roman" w:cs="Times New Roman"/>
          <w:b/>
          <w:bCs/>
          <w:sz w:val="24"/>
          <w:szCs w:val="24"/>
        </w:rPr>
        <w:t>AVARINIŲ MELIORACIJOS STATINIŲ REMONTO DARBAI</w:t>
      </w:r>
    </w:p>
    <w:p w:rsidR="00042730" w:rsidRPr="00811750" w:rsidRDefault="00042730" w:rsidP="00A302BF">
      <w:pPr>
        <w:spacing w:after="0" w:line="240" w:lineRule="auto"/>
        <w:jc w:val="center"/>
        <w:rPr>
          <w:rFonts w:ascii="Times New Roman" w:eastAsia="Times New Roman" w:hAnsi="Times New Roman" w:cs="Times New Roman"/>
          <w:b/>
          <w:bCs/>
          <w:sz w:val="24"/>
          <w:szCs w:val="24"/>
        </w:rPr>
      </w:pPr>
    </w:p>
    <w:p w:rsidR="00EC3BA6" w:rsidRPr="00D33512" w:rsidRDefault="00EC3BA6" w:rsidP="00D33512">
      <w:pPr>
        <w:spacing w:after="0" w:line="240" w:lineRule="auto"/>
        <w:jc w:val="center"/>
        <w:rPr>
          <w:rFonts w:ascii="Times New Roman" w:eastAsia="Times New Roman" w:hAnsi="Times New Roman" w:cs="Times New Roman"/>
          <w:b/>
          <w:sz w:val="24"/>
          <w:szCs w:val="24"/>
        </w:rPr>
      </w:pPr>
    </w:p>
    <w:p w:rsidR="00D33512" w:rsidRPr="00D33512" w:rsidRDefault="00D33512" w:rsidP="00D33512">
      <w:pPr>
        <w:spacing w:after="0" w:line="240" w:lineRule="auto"/>
        <w:jc w:val="center"/>
        <w:rPr>
          <w:rFonts w:ascii="Times New Roman" w:eastAsia="Times New Roman" w:hAnsi="Times New Roman" w:cs="Times New Roman"/>
          <w:b/>
          <w:bCs/>
          <w:sz w:val="24"/>
          <w:szCs w:val="24"/>
        </w:rPr>
      </w:pPr>
      <w:r w:rsidRPr="00D33512">
        <w:rPr>
          <w:rFonts w:ascii="Times New Roman" w:eastAsia="Times New Roman" w:hAnsi="Times New Roman" w:cs="Times New Roman"/>
          <w:b/>
          <w:bCs/>
          <w:sz w:val="24"/>
          <w:szCs w:val="24"/>
        </w:rPr>
        <w:t>1. BENDROSIOS NUOSTATOS</w:t>
      </w:r>
    </w:p>
    <w:p w:rsidR="00D33512" w:rsidRPr="00207B6A" w:rsidRDefault="00D33512" w:rsidP="00207B6A">
      <w:pPr>
        <w:spacing w:after="0" w:line="240" w:lineRule="auto"/>
        <w:ind w:firstLine="1298"/>
        <w:jc w:val="both"/>
        <w:rPr>
          <w:rFonts w:ascii="Times New Roman" w:eastAsia="Times New Roman" w:hAnsi="Times New Roman" w:cs="Times New Roman"/>
          <w:i/>
          <w:color w:val="000000" w:themeColor="text1"/>
          <w:sz w:val="24"/>
          <w:szCs w:val="24"/>
        </w:rPr>
      </w:pPr>
      <w:r w:rsidRPr="00D33512">
        <w:rPr>
          <w:rFonts w:ascii="Times New Roman" w:eastAsia="Times New Roman" w:hAnsi="Times New Roman" w:cs="Times New Roman"/>
          <w:sz w:val="24"/>
          <w:szCs w:val="24"/>
        </w:rPr>
        <w:t xml:space="preserve">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w:t>
      </w:r>
      <w:r w:rsidRPr="00694236">
        <w:rPr>
          <w:rFonts w:ascii="Times New Roman" w:eastAsia="Times New Roman" w:hAnsi="Times New Roman" w:cs="Times New Roman"/>
          <w:sz w:val="24"/>
          <w:szCs w:val="24"/>
        </w:rPr>
        <w:t>priedai</w:t>
      </w:r>
      <w:r w:rsidRPr="00694236">
        <w:rPr>
          <w:rFonts w:ascii="Times New Roman" w:eastAsia="Times New Roman" w:hAnsi="Times New Roman" w:cs="Times New Roman"/>
          <w:i/>
          <w:sz w:val="24"/>
          <w:szCs w:val="24"/>
        </w:rPr>
        <w:t>:</w:t>
      </w:r>
      <w:r w:rsidR="00207B6A" w:rsidRPr="00694236">
        <w:rPr>
          <w:i/>
        </w:rPr>
        <w:t xml:space="preserve"> </w:t>
      </w:r>
      <w:r w:rsidR="00207B6A" w:rsidRPr="00694236">
        <w:rPr>
          <w:rFonts w:ascii="Times New Roman" w:eastAsia="Times New Roman" w:hAnsi="Times New Roman" w:cs="Times New Roman"/>
          <w:i/>
          <w:sz w:val="24"/>
          <w:szCs w:val="24"/>
        </w:rPr>
        <w:t>1 priedas – pasiūlymo forma</w:t>
      </w:r>
      <w:r w:rsidR="008B1D60" w:rsidRPr="00694236">
        <w:rPr>
          <w:rFonts w:ascii="Times New Roman" w:eastAsia="Times New Roman" w:hAnsi="Times New Roman" w:cs="Times New Roman"/>
          <w:i/>
          <w:sz w:val="24"/>
          <w:szCs w:val="24"/>
        </w:rPr>
        <w:t>, 2 priedas – techninė specifikacija, 3 priedas – darbų kiekių žiniaraštis, 4</w:t>
      </w:r>
      <w:r w:rsidR="00207B6A" w:rsidRPr="00694236">
        <w:rPr>
          <w:rFonts w:ascii="Times New Roman" w:eastAsia="Times New Roman" w:hAnsi="Times New Roman" w:cs="Times New Roman"/>
          <w:i/>
          <w:sz w:val="24"/>
          <w:szCs w:val="24"/>
        </w:rPr>
        <w:t xml:space="preserve"> priedas – sutarties projektas</w:t>
      </w:r>
      <w:r w:rsidR="001B5A3B" w:rsidRPr="00694236">
        <w:rPr>
          <w:rFonts w:ascii="Times New Roman" w:eastAsia="Times New Roman" w:hAnsi="Times New Roman" w:cs="Times New Roman"/>
          <w:i/>
          <w:sz w:val="24"/>
          <w:szCs w:val="24"/>
        </w:rPr>
        <w:t>, 5 priedas vietovės schema</w:t>
      </w:r>
      <w:r w:rsidR="001A44C7" w:rsidRPr="00694236">
        <w:rPr>
          <w:rFonts w:ascii="Times New Roman" w:eastAsia="Times New Roman" w:hAnsi="Times New Roman" w:cs="Times New Roman"/>
          <w:i/>
          <w:sz w:val="24"/>
          <w:szCs w:val="24"/>
        </w:rPr>
        <w:t xml:space="preserve">, 6 priedas – </w:t>
      </w:r>
      <w:r w:rsidRPr="00694236">
        <w:rPr>
          <w:rFonts w:ascii="Times New Roman" w:eastAsia="Times New Roman" w:hAnsi="Times New Roman" w:cs="Times New Roman"/>
          <w:i/>
          <w:sz w:val="24"/>
          <w:szCs w:val="24"/>
        </w:rPr>
        <w:t xml:space="preserve"> </w:t>
      </w:r>
      <w:r w:rsidR="001A44C7" w:rsidRPr="00694236">
        <w:rPr>
          <w:rFonts w:ascii="Times New Roman" w:eastAsia="Times New Roman" w:hAnsi="Times New Roman" w:cs="Times New Roman"/>
          <w:i/>
          <w:sz w:val="24"/>
          <w:szCs w:val="24"/>
        </w:rPr>
        <w:t xml:space="preserve">specialistų sąrašas </w:t>
      </w:r>
      <w:r w:rsidRPr="000E68AC">
        <w:rPr>
          <w:rFonts w:ascii="Times New Roman" w:eastAsia="Times New Roman" w:hAnsi="Times New Roman" w:cs="Times New Roman"/>
          <w:i/>
          <w:sz w:val="24"/>
          <w:szCs w:val="24"/>
        </w:rPr>
        <w:t>b</w:t>
      </w:r>
      <w:r w:rsidRPr="001A44C7">
        <w:rPr>
          <w:rFonts w:ascii="Times New Roman" w:eastAsia="Times New Roman" w:hAnsi="Times New Roman" w:cs="Times New Roman"/>
          <w:color w:val="000000" w:themeColor="text1"/>
          <w:sz w:val="24"/>
          <w:szCs w:val="24"/>
        </w:rPr>
        <w:t xml:space="preserve">ei </w:t>
      </w:r>
      <w:r w:rsidRPr="00D33512">
        <w:rPr>
          <w:rFonts w:ascii="Times New Roman" w:eastAsia="Times New Roman" w:hAnsi="Times New Roman" w:cs="Times New Roman"/>
          <w:color w:val="000000" w:themeColor="text1"/>
          <w:sz w:val="24"/>
          <w:szCs w:val="24"/>
        </w:rPr>
        <w:t>pirkimo dokumentų paaiškinimai (patikslinimai).</w:t>
      </w:r>
      <w:r w:rsidRPr="00D33512">
        <w:rPr>
          <w:rFonts w:ascii="Times New Roman" w:eastAsia="Times New Roman" w:hAnsi="Times New Roman" w:cs="Times New Roman"/>
          <w:sz w:val="24"/>
          <w:szCs w:val="24"/>
        </w:rPr>
        <w:t xml:space="preserve">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rsidR="00D33512" w:rsidRPr="00D33512" w:rsidRDefault="00D33512" w:rsidP="00D33512">
      <w:pPr>
        <w:spacing w:after="0" w:line="240" w:lineRule="auto"/>
        <w:ind w:firstLine="1298"/>
        <w:jc w:val="both"/>
        <w:rPr>
          <w:rFonts w:ascii="Times New Roman" w:eastAsia="Times New Roman" w:hAnsi="Times New Roman" w:cs="Times New Roman"/>
          <w:sz w:val="24"/>
          <w:szCs w:val="24"/>
        </w:rPr>
      </w:pPr>
      <w:r w:rsidRPr="00D33512">
        <w:rPr>
          <w:rFonts w:ascii="Times New Roman" w:eastAsia="Times New Roman" w:hAnsi="Times New Roman" w:cs="Times New Roman"/>
          <w:sz w:val="24"/>
          <w:szCs w:val="24"/>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rsidR="00D33512" w:rsidRPr="00D33512" w:rsidRDefault="00D33512" w:rsidP="00D33512">
      <w:pPr>
        <w:spacing w:after="0" w:line="240" w:lineRule="auto"/>
        <w:ind w:firstLine="1298"/>
        <w:jc w:val="both"/>
        <w:rPr>
          <w:rFonts w:ascii="Times New Roman" w:eastAsia="Times New Roman" w:hAnsi="Times New Roman" w:cs="Times New Roman"/>
          <w:sz w:val="24"/>
          <w:szCs w:val="24"/>
        </w:rPr>
      </w:pPr>
      <w:r w:rsidRPr="00D33512">
        <w:rPr>
          <w:rFonts w:ascii="Times New Roman" w:eastAsia="Times New Roman" w:hAnsi="Times New Roman" w:cs="Times New Roman"/>
          <w:sz w:val="24"/>
          <w:szCs w:val="24"/>
        </w:rPr>
        <w:t>1.3. Pirkimas atliekamas laikantis lygiateisiškumo, nediskriminavimo, abipusio pripažinimo, proporcingumo ir skaidrumo principų bei konfidencialumo ir nešališkumo reikalavimų.</w:t>
      </w:r>
    </w:p>
    <w:p w:rsidR="00D33512" w:rsidRDefault="00D33512" w:rsidP="00DE1D58">
      <w:pPr>
        <w:spacing w:after="0" w:line="240" w:lineRule="auto"/>
        <w:ind w:firstLine="1298"/>
        <w:jc w:val="both"/>
        <w:rPr>
          <w:rFonts w:ascii="Times New Roman" w:eastAsia="Times New Roman" w:hAnsi="Times New Roman" w:cs="Times New Roman"/>
          <w:b/>
          <w:i/>
          <w:color w:val="000000" w:themeColor="text1"/>
          <w:sz w:val="24"/>
          <w:szCs w:val="24"/>
        </w:rPr>
      </w:pPr>
      <w:r w:rsidRPr="00D33512">
        <w:rPr>
          <w:rFonts w:ascii="Times New Roman" w:eastAsia="Times New Roman" w:hAnsi="Times New Roman" w:cs="Times New Roman"/>
          <w:sz w:val="24"/>
          <w:szCs w:val="24"/>
        </w:rPr>
        <w:t>1.4. Informacija apie pirkimo organizatorių arba pirkimo komisijos narius, kurie įgalioti palaikyti tiesioginį ryšį su tiekėjais ir gauti iš jų (ne tarpininkų) pranešimus, susijusius su pirkimo procedūromis, pateikta Skelbimo I dalies 1 punkte</w:t>
      </w:r>
      <w:r w:rsidRPr="00D33512">
        <w:rPr>
          <w:rFonts w:ascii="Times New Roman" w:eastAsia="Times New Roman" w:hAnsi="Times New Roman" w:cs="Times New Roman"/>
          <w:color w:val="000000" w:themeColor="text1"/>
          <w:sz w:val="24"/>
          <w:szCs w:val="24"/>
        </w:rPr>
        <w:t xml:space="preserve">. </w:t>
      </w:r>
      <w:r w:rsidRPr="004A63AF">
        <w:rPr>
          <w:rFonts w:ascii="Times New Roman" w:eastAsia="Times New Roman" w:hAnsi="Times New Roman" w:cs="Times New Roman"/>
          <w:b/>
          <w:i/>
          <w:color w:val="000000" w:themeColor="text1"/>
          <w:sz w:val="24"/>
          <w:szCs w:val="24"/>
        </w:rPr>
        <w:t xml:space="preserve">Iškilus klausimams dėl pirkimo objekto kreiptis į Žemės ūkio vyr. specialistą Gintarą </w:t>
      </w:r>
      <w:proofErr w:type="spellStart"/>
      <w:r w:rsidRPr="004A63AF">
        <w:rPr>
          <w:rFonts w:ascii="Times New Roman" w:eastAsia="Times New Roman" w:hAnsi="Times New Roman" w:cs="Times New Roman"/>
          <w:b/>
          <w:i/>
          <w:color w:val="000000" w:themeColor="text1"/>
          <w:sz w:val="24"/>
          <w:szCs w:val="24"/>
        </w:rPr>
        <w:t>Timbar</w:t>
      </w:r>
      <w:r w:rsidR="00694236">
        <w:rPr>
          <w:rFonts w:ascii="Times New Roman" w:eastAsia="Times New Roman" w:hAnsi="Times New Roman" w:cs="Times New Roman"/>
          <w:b/>
          <w:i/>
          <w:color w:val="000000" w:themeColor="text1"/>
          <w:sz w:val="24"/>
          <w:szCs w:val="24"/>
        </w:rPr>
        <w:t>ą</w:t>
      </w:r>
      <w:proofErr w:type="spellEnd"/>
      <w:r w:rsidR="00694236">
        <w:rPr>
          <w:rFonts w:ascii="Times New Roman" w:eastAsia="Times New Roman" w:hAnsi="Times New Roman" w:cs="Times New Roman"/>
          <w:b/>
          <w:i/>
          <w:color w:val="000000" w:themeColor="text1"/>
          <w:sz w:val="24"/>
          <w:szCs w:val="24"/>
        </w:rPr>
        <w:t>, tel. 0 440</w:t>
      </w:r>
      <w:r w:rsidRPr="004A63AF">
        <w:rPr>
          <w:rFonts w:ascii="Times New Roman" w:eastAsia="Times New Roman" w:hAnsi="Times New Roman" w:cs="Times New Roman"/>
          <w:b/>
          <w:i/>
          <w:color w:val="000000" w:themeColor="text1"/>
          <w:sz w:val="24"/>
          <w:szCs w:val="24"/>
        </w:rPr>
        <w:t xml:space="preserve"> 45 558 arba el. p. </w:t>
      </w:r>
      <w:hyperlink r:id="rId11" w:history="1">
        <w:r w:rsidRPr="007B1CC8">
          <w:rPr>
            <w:rFonts w:ascii="Times New Roman" w:eastAsia="Calibri" w:hAnsi="Times New Roman" w:cs="Times New Roman"/>
            <w:b/>
            <w:i/>
            <w:color w:val="000000" w:themeColor="text1"/>
            <w:sz w:val="24"/>
            <w:szCs w:val="24"/>
          </w:rPr>
          <w:t>gintaras.timbaras@skuodas.lt</w:t>
        </w:r>
      </w:hyperlink>
      <w:r w:rsidRPr="007B1CC8">
        <w:rPr>
          <w:rFonts w:ascii="Times New Roman" w:eastAsia="Times New Roman" w:hAnsi="Times New Roman" w:cs="Times New Roman"/>
          <w:b/>
          <w:i/>
          <w:color w:val="000000" w:themeColor="text1"/>
          <w:sz w:val="24"/>
          <w:szCs w:val="24"/>
        </w:rPr>
        <w:t>.</w:t>
      </w:r>
    </w:p>
    <w:p w:rsidR="007B7048" w:rsidRDefault="007B7048" w:rsidP="00DE1D58">
      <w:pPr>
        <w:spacing w:after="0" w:line="240" w:lineRule="auto"/>
        <w:ind w:firstLine="1298"/>
        <w:jc w:val="both"/>
        <w:rPr>
          <w:rFonts w:ascii="Times New Roman" w:eastAsia="Times New Roman" w:hAnsi="Times New Roman" w:cs="Times New Roman"/>
          <w:b/>
          <w:i/>
          <w:color w:val="000000" w:themeColor="text1"/>
          <w:sz w:val="24"/>
          <w:szCs w:val="24"/>
        </w:rPr>
      </w:pPr>
    </w:p>
    <w:p w:rsidR="007B7048" w:rsidRDefault="007B7048" w:rsidP="00DE1D58">
      <w:pPr>
        <w:spacing w:after="0" w:line="240" w:lineRule="auto"/>
        <w:ind w:firstLine="1298"/>
        <w:jc w:val="both"/>
        <w:rPr>
          <w:rFonts w:ascii="Times New Roman" w:eastAsia="Times New Roman" w:hAnsi="Times New Roman" w:cs="Times New Roman"/>
          <w:b/>
          <w:i/>
          <w:color w:val="000000" w:themeColor="text1"/>
          <w:sz w:val="24"/>
          <w:szCs w:val="24"/>
        </w:rPr>
      </w:pPr>
    </w:p>
    <w:p w:rsidR="007B7048" w:rsidRDefault="007B7048" w:rsidP="00DE1D58">
      <w:pPr>
        <w:spacing w:after="0" w:line="240" w:lineRule="auto"/>
        <w:ind w:firstLine="1298"/>
        <w:jc w:val="both"/>
        <w:rPr>
          <w:rFonts w:ascii="Times New Roman" w:eastAsia="Times New Roman" w:hAnsi="Times New Roman" w:cs="Times New Roman"/>
          <w:b/>
          <w:i/>
          <w:color w:val="000000" w:themeColor="text1"/>
          <w:sz w:val="24"/>
          <w:szCs w:val="24"/>
        </w:rPr>
      </w:pPr>
    </w:p>
    <w:p w:rsidR="00D33512" w:rsidRDefault="00D33512" w:rsidP="00D33512">
      <w:pPr>
        <w:spacing w:before="100" w:beforeAutospacing="1" w:after="0" w:line="240" w:lineRule="auto"/>
        <w:jc w:val="center"/>
        <w:rPr>
          <w:rFonts w:ascii="Times New Roman" w:eastAsia="Times New Roman" w:hAnsi="Times New Roman" w:cs="Times New Roman"/>
          <w:b/>
          <w:bCs/>
          <w:sz w:val="24"/>
          <w:szCs w:val="24"/>
        </w:rPr>
      </w:pPr>
      <w:r w:rsidRPr="00D33512">
        <w:rPr>
          <w:rFonts w:ascii="Times New Roman" w:eastAsia="Times New Roman" w:hAnsi="Times New Roman" w:cs="Times New Roman"/>
          <w:b/>
          <w:bCs/>
          <w:sz w:val="24"/>
          <w:szCs w:val="24"/>
        </w:rPr>
        <w:lastRenderedPageBreak/>
        <w:t>2. INFORMACIJA APIE PERKANČIĄJĄ ORGANIZACIJĄ IR PIRKIMO OBJEKTĄ</w:t>
      </w:r>
    </w:p>
    <w:p w:rsidR="007B7048" w:rsidRPr="00D33512" w:rsidRDefault="007B7048" w:rsidP="00D33512">
      <w:pPr>
        <w:spacing w:before="100" w:beforeAutospacing="1" w:after="0" w:line="240" w:lineRule="auto"/>
        <w:jc w:val="center"/>
        <w:rPr>
          <w:rFonts w:ascii="Times New Roman" w:eastAsia="Times New Roman" w:hAnsi="Times New Roman" w:cs="Times New Roman"/>
          <w:b/>
          <w:bCs/>
          <w:sz w:val="24"/>
          <w:szCs w:val="24"/>
        </w:rPr>
      </w:pPr>
    </w:p>
    <w:p w:rsidR="0092036D" w:rsidRPr="00180235" w:rsidRDefault="00207B6A" w:rsidP="00180235">
      <w:pPr>
        <w:pStyle w:val="prastasistinklapis"/>
        <w:spacing w:before="0" w:beforeAutospacing="0" w:after="0" w:afterAutospacing="0"/>
        <w:ind w:firstLine="1298"/>
        <w:jc w:val="both"/>
        <w:rPr>
          <w:rFonts w:eastAsia="Times New Roman"/>
        </w:rPr>
      </w:pPr>
      <w:r w:rsidRPr="00AA3942">
        <w:rPr>
          <w:rFonts w:eastAsia="Times New Roman"/>
        </w:rPr>
        <w:t>2.1. Skuodo rajono savivaldybės administracija (toliau – perkančioji organizacija) at</w:t>
      </w:r>
      <w:r w:rsidR="005261F3">
        <w:rPr>
          <w:rFonts w:eastAsia="Times New Roman"/>
        </w:rPr>
        <w:t xml:space="preserve">lieka pirkimą ir numato įsigyti </w:t>
      </w:r>
      <w:r w:rsidR="00180235" w:rsidRPr="00180235">
        <w:rPr>
          <w:rFonts w:eastAsia="Times New Roman"/>
        </w:rPr>
        <w:t xml:space="preserve">Skuodo rajono </w:t>
      </w:r>
      <w:proofErr w:type="spellStart"/>
      <w:r w:rsidR="00180235" w:rsidRPr="00180235">
        <w:rPr>
          <w:rFonts w:eastAsia="Times New Roman"/>
        </w:rPr>
        <w:t>Vižančių</w:t>
      </w:r>
      <w:proofErr w:type="spellEnd"/>
      <w:r w:rsidR="00180235" w:rsidRPr="00180235">
        <w:rPr>
          <w:rFonts w:eastAsia="Times New Roman"/>
        </w:rPr>
        <w:t xml:space="preserve"> </w:t>
      </w:r>
      <w:proofErr w:type="spellStart"/>
      <w:r w:rsidR="00180235" w:rsidRPr="00180235">
        <w:rPr>
          <w:rFonts w:eastAsia="Times New Roman"/>
        </w:rPr>
        <w:t>k.v</w:t>
      </w:r>
      <w:proofErr w:type="spellEnd"/>
      <w:r w:rsidR="00180235" w:rsidRPr="00180235">
        <w:rPr>
          <w:rFonts w:eastAsia="Times New Roman"/>
        </w:rPr>
        <w:t xml:space="preserve">. melioracijos projekto Nr.4 1975 m. griovio K-2 </w:t>
      </w:r>
      <w:proofErr w:type="spellStart"/>
      <w:r w:rsidR="00180235" w:rsidRPr="00180235">
        <w:rPr>
          <w:rFonts w:eastAsia="Times New Roman"/>
        </w:rPr>
        <w:t>pk</w:t>
      </w:r>
      <w:proofErr w:type="spellEnd"/>
      <w:r w:rsidR="00180235" w:rsidRPr="00180235">
        <w:rPr>
          <w:rFonts w:eastAsia="Times New Roman"/>
        </w:rPr>
        <w:t xml:space="preserve">. 0+00÷6+78, </w:t>
      </w:r>
      <w:proofErr w:type="spellStart"/>
      <w:r w:rsidR="00180235" w:rsidRPr="00180235">
        <w:rPr>
          <w:rFonts w:eastAsia="Times New Roman"/>
        </w:rPr>
        <w:t>Augzelių</w:t>
      </w:r>
      <w:proofErr w:type="spellEnd"/>
      <w:r w:rsidR="00180235" w:rsidRPr="00180235">
        <w:rPr>
          <w:rFonts w:eastAsia="Times New Roman"/>
        </w:rPr>
        <w:t xml:space="preserve"> </w:t>
      </w:r>
      <w:proofErr w:type="spellStart"/>
      <w:r w:rsidR="00180235" w:rsidRPr="00180235">
        <w:rPr>
          <w:rFonts w:eastAsia="Times New Roman"/>
        </w:rPr>
        <w:t>k.v</w:t>
      </w:r>
      <w:proofErr w:type="spellEnd"/>
      <w:r w:rsidR="00180235" w:rsidRPr="00180235">
        <w:rPr>
          <w:rFonts w:eastAsia="Times New Roman"/>
        </w:rPr>
        <w:t xml:space="preserve">. melioracijos projekto Nr.12 1988 m. griovio GR.Nr.2 </w:t>
      </w:r>
      <w:proofErr w:type="spellStart"/>
      <w:r w:rsidR="00180235" w:rsidRPr="00180235">
        <w:rPr>
          <w:rFonts w:eastAsia="Times New Roman"/>
        </w:rPr>
        <w:t>pk</w:t>
      </w:r>
      <w:proofErr w:type="spellEnd"/>
      <w:r w:rsidR="00180235" w:rsidRPr="00180235">
        <w:rPr>
          <w:rFonts w:eastAsia="Times New Roman"/>
        </w:rPr>
        <w:t>. 73+00÷78+62 ir juose esančių</w:t>
      </w:r>
      <w:r w:rsidR="00180235">
        <w:rPr>
          <w:rFonts w:eastAsia="Times New Roman"/>
        </w:rPr>
        <w:t xml:space="preserve"> melioracijos įrenginių remonto darbus. </w:t>
      </w:r>
      <w:r w:rsidR="00DA517D" w:rsidRPr="00DA517D">
        <w:t>Tiekėjas, teikdamas pasiūlymą turi įvertinti visus reikiamus darbus, kurie reikalingi numatytiems darbams atlikti pagal pridedamą techninę specifikaciją ir darbų kiekių žiniaraštį.</w:t>
      </w:r>
      <w:r w:rsidR="005E7BE6">
        <w:rPr>
          <w:rFonts w:eastAsia="Times New Roman"/>
          <w:b/>
          <w:i/>
        </w:rPr>
        <w:t xml:space="preserve"> </w:t>
      </w:r>
      <w:r w:rsidR="00FE57AD">
        <w:rPr>
          <w:rFonts w:eastAsia="Times New Roman"/>
          <w:b/>
          <w:i/>
        </w:rPr>
        <w:t>Užbaigęs darbus</w:t>
      </w:r>
      <w:r w:rsidR="00FE57AD" w:rsidRPr="00FE57AD">
        <w:rPr>
          <w:rFonts w:eastAsia="Times New Roman"/>
          <w:b/>
          <w:i/>
        </w:rPr>
        <w:t xml:space="preserve"> </w:t>
      </w:r>
      <w:r w:rsidR="00FE57AD">
        <w:rPr>
          <w:rFonts w:eastAsia="Times New Roman"/>
          <w:b/>
          <w:i/>
        </w:rPr>
        <w:t xml:space="preserve">tiekėjas </w:t>
      </w:r>
      <w:r w:rsidR="00FE57AD" w:rsidRPr="00FE57AD">
        <w:rPr>
          <w:rFonts w:eastAsia="Times New Roman"/>
          <w:b/>
          <w:i/>
        </w:rPr>
        <w:t>turi parengti ir pateikti užsakovui įvykdytų darbų išpildomą</w:t>
      </w:r>
      <w:r w:rsidR="00FE57AD">
        <w:rPr>
          <w:rFonts w:eastAsia="Times New Roman"/>
          <w:b/>
          <w:i/>
        </w:rPr>
        <w:t xml:space="preserve">ją geodezinę </w:t>
      </w:r>
      <w:r w:rsidR="00FE57AD" w:rsidRPr="00FE57AD">
        <w:rPr>
          <w:rFonts w:eastAsia="Times New Roman"/>
          <w:b/>
          <w:i/>
        </w:rPr>
        <w:t xml:space="preserve">nuotrauką </w:t>
      </w:r>
      <w:proofErr w:type="spellStart"/>
      <w:r w:rsidR="00FE57AD" w:rsidRPr="00FE57AD">
        <w:rPr>
          <w:rFonts w:eastAsia="Times New Roman"/>
          <w:b/>
          <w:i/>
        </w:rPr>
        <w:t>dwg</w:t>
      </w:r>
      <w:proofErr w:type="spellEnd"/>
      <w:r w:rsidR="00FE57AD" w:rsidRPr="00FE57AD">
        <w:rPr>
          <w:rFonts w:eastAsia="Times New Roman"/>
          <w:b/>
          <w:i/>
        </w:rPr>
        <w:t xml:space="preserve"> ir </w:t>
      </w:r>
      <w:proofErr w:type="spellStart"/>
      <w:r w:rsidR="00FE57AD" w:rsidRPr="00FE57AD">
        <w:rPr>
          <w:rFonts w:eastAsia="Times New Roman"/>
          <w:b/>
          <w:i/>
        </w:rPr>
        <w:t>pdf</w:t>
      </w:r>
      <w:proofErr w:type="spellEnd"/>
      <w:r w:rsidR="00FE57AD" w:rsidRPr="00FE57AD">
        <w:rPr>
          <w:rFonts w:eastAsia="Times New Roman"/>
          <w:b/>
          <w:i/>
        </w:rPr>
        <w:t xml:space="preserve"> formatuose.</w:t>
      </w:r>
    </w:p>
    <w:p w:rsidR="00556678" w:rsidRPr="0092036D" w:rsidRDefault="00CA5BC2" w:rsidP="0092036D">
      <w:pPr>
        <w:pStyle w:val="prastasistinklapis"/>
        <w:spacing w:before="0" w:beforeAutospacing="0" w:after="0" w:afterAutospacing="0"/>
        <w:ind w:firstLine="1298"/>
        <w:jc w:val="both"/>
      </w:pPr>
      <w:r>
        <w:rPr>
          <w:rFonts w:eastAsia="Times New Roman"/>
        </w:rPr>
        <w:t xml:space="preserve">2.2. </w:t>
      </w:r>
      <w:r w:rsidR="00556678" w:rsidRPr="00556678">
        <w:rPr>
          <w:rFonts w:eastAsia="Times New Roman"/>
          <w:b/>
          <w:u w:val="single"/>
        </w:rPr>
        <w:t>Tiekėjas, kurio pasiūlymas bus nustatytas laimėtoju, iki sutarties pasirašymo datos privalės pateikti užpildytas i</w:t>
      </w:r>
      <w:r>
        <w:rPr>
          <w:rFonts w:eastAsia="Times New Roman"/>
          <w:b/>
          <w:u w:val="single"/>
        </w:rPr>
        <w:t xml:space="preserve">r pasirašytas lokalines sąmatas ir </w:t>
      </w:r>
      <w:r w:rsidRPr="00CA5BC2">
        <w:rPr>
          <w:rFonts w:eastAsia="Times New Roman"/>
          <w:b/>
          <w:u w:val="single"/>
        </w:rPr>
        <w:t>laisvos formos d</w:t>
      </w:r>
      <w:r w:rsidR="00716F81">
        <w:rPr>
          <w:rFonts w:eastAsia="Times New Roman"/>
          <w:b/>
          <w:u w:val="single"/>
        </w:rPr>
        <w:t xml:space="preserve">arbų vykdymo grafiką. </w:t>
      </w:r>
    </w:p>
    <w:p w:rsidR="00615C73" w:rsidRPr="00207B6A" w:rsidRDefault="00AC075C" w:rsidP="00615C73">
      <w:pPr>
        <w:spacing w:after="0" w:line="240" w:lineRule="auto"/>
        <w:ind w:firstLine="1298"/>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 xml:space="preserve">2.3. </w:t>
      </w:r>
      <w:r w:rsidR="00207B6A" w:rsidRPr="00207B6A">
        <w:rPr>
          <w:rFonts w:ascii="Times New Roman" w:eastAsia="Calibri" w:hAnsi="Times New Roman" w:cs="Times New Roman"/>
          <w:color w:val="000000"/>
          <w:sz w:val="24"/>
          <w:szCs w:val="24"/>
          <w:lang w:eastAsia="en-US"/>
        </w:rPr>
        <w:t>Bus sudaroma fiksuotos kainos sutartis (bendros sumos sutartis), kur suta</w:t>
      </w:r>
      <w:r w:rsidR="00615C73">
        <w:rPr>
          <w:rFonts w:ascii="Times New Roman" w:eastAsia="Calibri" w:hAnsi="Times New Roman" w:cs="Times New Roman"/>
          <w:color w:val="000000"/>
          <w:sz w:val="24"/>
          <w:szCs w:val="24"/>
          <w:lang w:eastAsia="en-US"/>
        </w:rPr>
        <w:t>rčiai apmokėti naudojama Tiekėjo</w:t>
      </w:r>
      <w:r w:rsidR="00CA5BC2">
        <w:rPr>
          <w:rFonts w:ascii="Times New Roman" w:eastAsia="Calibri" w:hAnsi="Times New Roman" w:cs="Times New Roman"/>
          <w:color w:val="000000"/>
          <w:sz w:val="24"/>
          <w:szCs w:val="24"/>
          <w:lang w:eastAsia="en-US"/>
        </w:rPr>
        <w:t xml:space="preserve"> pateikta bendra kaina</w:t>
      </w:r>
      <w:r w:rsidR="004A63AF">
        <w:rPr>
          <w:rFonts w:ascii="Times New Roman" w:eastAsia="Calibri" w:hAnsi="Times New Roman" w:cs="Times New Roman"/>
          <w:color w:val="000000"/>
          <w:sz w:val="24"/>
          <w:szCs w:val="24"/>
          <w:lang w:eastAsia="en-US"/>
        </w:rPr>
        <w:t xml:space="preserve">. </w:t>
      </w:r>
      <w:r w:rsidR="00615C73" w:rsidRPr="00615C73">
        <w:rPr>
          <w:rFonts w:ascii="Times New Roman" w:eastAsia="Calibri" w:hAnsi="Times New Roman" w:cs="Times New Roman"/>
          <w:color w:val="000000"/>
          <w:sz w:val="24"/>
          <w:szCs w:val="24"/>
          <w:lang w:eastAsia="en-US"/>
        </w:rPr>
        <w:t>Tiekėjas, teikdamas pasiūlymą turi įvertinti visus reikiamus darbus, kurie reikalingi numatytiems darbams atlikti</w:t>
      </w:r>
      <w:r w:rsidR="00615C73">
        <w:rPr>
          <w:rFonts w:ascii="Times New Roman" w:eastAsia="Calibri" w:hAnsi="Times New Roman" w:cs="Times New Roman"/>
          <w:color w:val="000000"/>
          <w:sz w:val="24"/>
          <w:szCs w:val="24"/>
          <w:lang w:eastAsia="en-US"/>
        </w:rPr>
        <w:t xml:space="preserve">. </w:t>
      </w:r>
      <w:r w:rsidR="00615C73" w:rsidRPr="00615C73">
        <w:rPr>
          <w:rFonts w:ascii="Times New Roman" w:eastAsia="Calibri" w:hAnsi="Times New Roman" w:cs="Times New Roman"/>
          <w:color w:val="000000"/>
          <w:sz w:val="24"/>
          <w:szCs w:val="24"/>
          <w:lang w:eastAsia="en-US"/>
        </w:rPr>
        <w:t xml:space="preserve">Pasiūlyme pateiktose kainose turi būti įvertinti visi reikiami įrengimai bei mechanizmai darbams atlikti, </w:t>
      </w:r>
      <w:r w:rsidR="00615C73">
        <w:rPr>
          <w:rFonts w:ascii="Times New Roman" w:eastAsia="Calibri" w:hAnsi="Times New Roman" w:cs="Times New Roman"/>
          <w:color w:val="000000"/>
          <w:sz w:val="24"/>
          <w:szCs w:val="24"/>
          <w:lang w:eastAsia="en-US"/>
        </w:rPr>
        <w:t>medžiagos</w:t>
      </w:r>
      <w:r w:rsidR="00615C73" w:rsidRPr="00615C73">
        <w:rPr>
          <w:rFonts w:ascii="Times New Roman" w:eastAsia="Calibri" w:hAnsi="Times New Roman" w:cs="Times New Roman"/>
          <w:color w:val="000000"/>
          <w:sz w:val="24"/>
          <w:szCs w:val="24"/>
          <w:lang w:eastAsia="en-US"/>
        </w:rPr>
        <w:t>, netiesioginės išlaidos, mokami mokesčiai, pelnas kartu su galimai numatoma rizika</w:t>
      </w:r>
      <w:r w:rsidR="00615C73">
        <w:rPr>
          <w:rFonts w:ascii="Times New Roman" w:eastAsia="Calibri" w:hAnsi="Times New Roman" w:cs="Times New Roman"/>
          <w:color w:val="000000"/>
          <w:sz w:val="24"/>
          <w:szCs w:val="24"/>
          <w:lang w:eastAsia="en-US"/>
        </w:rPr>
        <w:t xml:space="preserve">. </w:t>
      </w:r>
      <w:r w:rsidR="00615C73" w:rsidRPr="00615C73">
        <w:rPr>
          <w:rFonts w:ascii="Times New Roman" w:eastAsia="Calibri" w:hAnsi="Times New Roman" w:cs="Times New Roman"/>
          <w:color w:val="000000"/>
          <w:sz w:val="24"/>
          <w:szCs w:val="24"/>
          <w:lang w:eastAsia="en-US"/>
        </w:rPr>
        <w:t>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t.y. galima darbų kiekių svyravimo rizika tenka rangovui.</w:t>
      </w:r>
    </w:p>
    <w:p w:rsidR="00207B6A" w:rsidRPr="00AC075C" w:rsidRDefault="00AC075C" w:rsidP="00207B6A">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00207B6A" w:rsidRPr="00AC075C">
        <w:rPr>
          <w:rFonts w:ascii="Times New Roman" w:eastAsia="Times New Roman" w:hAnsi="Times New Roman" w:cs="Times New Roman"/>
          <w:sz w:val="24"/>
          <w:szCs w:val="24"/>
        </w:rPr>
        <w:t xml:space="preserve">. </w:t>
      </w:r>
      <w:r w:rsidR="00207B6A" w:rsidRPr="00AC075C">
        <w:rPr>
          <w:rFonts w:ascii="Times New Roman" w:eastAsia="Times New Roman" w:hAnsi="Times New Roman" w:cs="Times New Roman"/>
          <w:b/>
          <w:sz w:val="24"/>
          <w:szCs w:val="24"/>
        </w:rPr>
        <w:t xml:space="preserve">Maksimali planuojama lėšų </w:t>
      </w:r>
      <w:r w:rsidR="00FF6222" w:rsidRPr="00AC075C">
        <w:rPr>
          <w:rFonts w:ascii="Times New Roman" w:eastAsia="Times New Roman" w:hAnsi="Times New Roman" w:cs="Times New Roman"/>
          <w:b/>
          <w:sz w:val="24"/>
          <w:szCs w:val="24"/>
        </w:rPr>
        <w:t>su</w:t>
      </w:r>
      <w:r w:rsidR="00180235">
        <w:rPr>
          <w:rFonts w:ascii="Times New Roman" w:eastAsia="Times New Roman" w:hAnsi="Times New Roman" w:cs="Times New Roman"/>
          <w:b/>
          <w:sz w:val="24"/>
          <w:szCs w:val="24"/>
        </w:rPr>
        <w:t>ma pirkimui – 36 519,75</w:t>
      </w:r>
      <w:r w:rsidR="00FF6222" w:rsidRPr="00AC075C">
        <w:rPr>
          <w:rFonts w:ascii="Times New Roman" w:eastAsia="Times New Roman" w:hAnsi="Times New Roman" w:cs="Times New Roman"/>
          <w:b/>
          <w:sz w:val="24"/>
          <w:szCs w:val="24"/>
        </w:rPr>
        <w:t xml:space="preserve"> </w:t>
      </w:r>
      <w:r w:rsidR="009809B1" w:rsidRPr="00AC075C">
        <w:rPr>
          <w:rFonts w:ascii="Times New Roman" w:eastAsia="Times New Roman" w:hAnsi="Times New Roman" w:cs="Times New Roman"/>
          <w:b/>
          <w:sz w:val="24"/>
          <w:szCs w:val="24"/>
        </w:rPr>
        <w:t xml:space="preserve"> </w:t>
      </w:r>
      <w:proofErr w:type="spellStart"/>
      <w:r w:rsidR="009809B1" w:rsidRPr="00AC075C">
        <w:rPr>
          <w:rFonts w:ascii="Times New Roman" w:eastAsia="Times New Roman" w:hAnsi="Times New Roman" w:cs="Times New Roman"/>
          <w:b/>
          <w:sz w:val="24"/>
          <w:szCs w:val="24"/>
        </w:rPr>
        <w:t>Eur</w:t>
      </w:r>
      <w:proofErr w:type="spellEnd"/>
      <w:r w:rsidR="009809B1" w:rsidRPr="00AC075C">
        <w:rPr>
          <w:rFonts w:ascii="Times New Roman" w:eastAsia="Times New Roman" w:hAnsi="Times New Roman" w:cs="Times New Roman"/>
          <w:b/>
          <w:sz w:val="24"/>
          <w:szCs w:val="24"/>
        </w:rPr>
        <w:t xml:space="preserve"> su</w:t>
      </w:r>
      <w:r w:rsidR="00CA5BC2" w:rsidRPr="00AC075C">
        <w:rPr>
          <w:rFonts w:ascii="Times New Roman" w:eastAsia="Times New Roman" w:hAnsi="Times New Roman" w:cs="Times New Roman"/>
          <w:b/>
          <w:sz w:val="24"/>
          <w:szCs w:val="24"/>
        </w:rPr>
        <w:t xml:space="preserve"> PVM.</w:t>
      </w:r>
    </w:p>
    <w:p w:rsidR="00716F81" w:rsidRPr="00AC075C" w:rsidRDefault="00AC075C" w:rsidP="00207B6A">
      <w:pPr>
        <w:spacing w:after="0" w:line="240" w:lineRule="auto"/>
        <w:ind w:firstLine="1298"/>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2.5</w:t>
      </w:r>
      <w:r w:rsidR="00716F81" w:rsidRPr="00AC075C">
        <w:rPr>
          <w:rFonts w:ascii="Times New Roman" w:eastAsia="Times New Roman" w:hAnsi="Times New Roman" w:cs="Times New Roman"/>
          <w:sz w:val="24"/>
          <w:szCs w:val="24"/>
        </w:rPr>
        <w:t xml:space="preserve">. </w:t>
      </w:r>
      <w:r w:rsidR="001A44C7" w:rsidRPr="00AC075C">
        <w:rPr>
          <w:rFonts w:ascii="Times New Roman" w:eastAsia="Times New Roman" w:hAnsi="Times New Roman" w:cs="Times New Roman"/>
          <w:i/>
          <w:sz w:val="24"/>
          <w:szCs w:val="24"/>
        </w:rPr>
        <w:t>Sutarties pradžia sutarties pasir</w:t>
      </w:r>
      <w:r w:rsidRPr="00AC075C">
        <w:rPr>
          <w:rFonts w:ascii="Times New Roman" w:eastAsia="Times New Roman" w:hAnsi="Times New Roman" w:cs="Times New Roman"/>
          <w:i/>
          <w:sz w:val="24"/>
          <w:szCs w:val="24"/>
        </w:rPr>
        <w:t xml:space="preserve">ašymo data, pabaiga – </w:t>
      </w:r>
      <w:r w:rsidR="00180235">
        <w:rPr>
          <w:rFonts w:ascii="Times New Roman" w:eastAsia="Times New Roman" w:hAnsi="Times New Roman" w:cs="Times New Roman"/>
          <w:i/>
          <w:sz w:val="24"/>
          <w:szCs w:val="24"/>
          <w:lang w:eastAsia="en-US"/>
        </w:rPr>
        <w:t>2025-08-29</w:t>
      </w:r>
      <w:r w:rsidR="001A44C7" w:rsidRPr="00AC075C">
        <w:rPr>
          <w:rFonts w:ascii="Times New Roman" w:eastAsia="Times New Roman" w:hAnsi="Times New Roman" w:cs="Times New Roman"/>
          <w:i/>
          <w:sz w:val="24"/>
          <w:szCs w:val="24"/>
        </w:rPr>
        <w:t>.</w:t>
      </w:r>
    </w:p>
    <w:p w:rsidR="00207B6A" w:rsidRPr="00AC075C" w:rsidRDefault="00AC075C" w:rsidP="001A44C7">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r w:rsidR="00207B6A" w:rsidRPr="00AC075C">
        <w:rPr>
          <w:rFonts w:ascii="Times New Roman" w:eastAsia="Times New Roman" w:hAnsi="Times New Roman" w:cs="Times New Roman"/>
          <w:sz w:val="24"/>
          <w:szCs w:val="24"/>
        </w:rPr>
        <w:t xml:space="preserve">. Pirkimo objektas į dalis neskaidomas. </w:t>
      </w:r>
    </w:p>
    <w:p w:rsidR="002F609D" w:rsidRPr="002F609D" w:rsidRDefault="00AC075C" w:rsidP="001A44C7">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2F609D" w:rsidRPr="002F609D">
        <w:rPr>
          <w:rFonts w:ascii="Times New Roman" w:eastAsia="Times New Roman" w:hAnsi="Times New Roman" w:cs="Times New Roman"/>
          <w:sz w:val="24"/>
          <w:szCs w:val="24"/>
        </w:rPr>
        <w:t>. Pirkimas neatliekamas naudojantis centrinės perkančiosios organizacijos (CPO LT) katalogu, nes tokių darbų CPO LT kataloge nėra.</w:t>
      </w:r>
    </w:p>
    <w:p w:rsidR="004019A0" w:rsidRDefault="004019A0" w:rsidP="00207B6A">
      <w:pPr>
        <w:pStyle w:val="prastasistinklapis"/>
        <w:spacing w:before="0" w:beforeAutospacing="0" w:after="0" w:afterAutospacing="0"/>
        <w:jc w:val="both"/>
      </w:pPr>
    </w:p>
    <w:p w:rsidR="00CD25C5" w:rsidRDefault="004019A0" w:rsidP="007B704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rPr>
      </w:pPr>
      <w:r w:rsidRPr="004019A0">
        <w:rPr>
          <w:rFonts w:ascii="Times New Roman" w:eastAsia="Arial Unicode MS" w:hAnsi="Times New Roman" w:cs="Times New Roman"/>
          <w:b/>
          <w:bCs/>
          <w:caps/>
          <w:spacing w:val="4"/>
          <w:sz w:val="24"/>
          <w:szCs w:val="24"/>
          <w:bdr w:val="nil"/>
        </w:rPr>
        <w:t>3. KVALIFIKACIJOS REIKALAVIMAI</w:t>
      </w:r>
    </w:p>
    <w:p w:rsidR="007B7048" w:rsidRDefault="007B7048" w:rsidP="007B704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rPr>
      </w:pPr>
    </w:p>
    <w:p w:rsidR="00623C37" w:rsidRPr="00623C37" w:rsidRDefault="00623C37" w:rsidP="00623C37">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 xml:space="preserve">3.1. Reikalavimai dėl tiekėjo ir </w:t>
      </w:r>
      <w:proofErr w:type="spellStart"/>
      <w:r w:rsidRPr="00623C37">
        <w:rPr>
          <w:rFonts w:ascii="Times New Roman" w:eastAsia="Arial Unicode MS" w:hAnsi="Times New Roman" w:cs="Arial Unicode MS"/>
          <w:color w:val="000000"/>
          <w:sz w:val="24"/>
          <w:szCs w:val="24"/>
          <w:bdr w:val="nil"/>
        </w:rPr>
        <w:t>subtiekėjų</w:t>
      </w:r>
      <w:proofErr w:type="spellEnd"/>
      <w:r w:rsidRPr="00623C37">
        <w:rPr>
          <w:rFonts w:ascii="Times New Roman" w:eastAsia="Arial Unicode MS" w:hAnsi="Times New Roman" w:cs="Arial Unicode MS"/>
          <w:color w:val="000000"/>
          <w:sz w:val="24"/>
          <w:szCs w:val="24"/>
          <w:bdr w:val="nil"/>
        </w:rPr>
        <w:t xml:space="preserve"> (jei taikoma), ūkio subjektų, kurių pajėgumais tiekėjas remiasi, pašalinimo pagrindų nebuvimo:</w:t>
      </w:r>
    </w:p>
    <w:p w:rsidR="00623C37" w:rsidRPr="00623C37" w:rsidRDefault="00623C37" w:rsidP="00623C37">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3.1.1. Perkančioji organizacija pašalina tiekėją iš pirkimo procedūros, jeigu tiekėjas yra neatlikęs jam paskirtos baudžiamojo poveikio priemonės – uždraudimo juridiniam asmeniui dalyvauti viešuosiuose pirkimuose, VPĮ 46 straipsnio 2¹ dalis. (Taikoma tik tiekėjui, kai jis yra juridinis asmuo, kita organizacija ar jos struktūrinis padalinys. Fiziniam asmeniui, kai jis vykdo veiklą, pavyzdžiui, turėdamas verslo liudijimą, šis pašalinimo pagrindas nėra taikomas).</w:t>
      </w:r>
    </w:p>
    <w:p w:rsidR="00623C37" w:rsidRDefault="00623C37" w:rsidP="00623C37">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3.1.2. Šio pašalinimo pagrindo nebuvimą patvirtinančių dokumentų nereikalaujama, tiekėjas tai patvirtina pasirašydamas Pasiūlymo formą (sąlygų 1 priedą).</w:t>
      </w:r>
    </w:p>
    <w:p w:rsidR="00E05DBA" w:rsidRPr="00A70150" w:rsidRDefault="00623C37" w:rsidP="00623C37">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b/>
          <w:bCs/>
          <w:color w:val="000000"/>
          <w:sz w:val="24"/>
          <w:szCs w:val="24"/>
          <w:bdr w:val="nil"/>
        </w:rPr>
      </w:pPr>
      <w:r>
        <w:rPr>
          <w:rFonts w:ascii="Times New Roman" w:eastAsia="Arial Unicode MS" w:hAnsi="Times New Roman" w:cs="Arial Unicode MS"/>
          <w:color w:val="000000"/>
          <w:sz w:val="24"/>
          <w:szCs w:val="24"/>
          <w:bdr w:val="nil"/>
        </w:rPr>
        <w:t>3.2</w:t>
      </w:r>
      <w:r w:rsidR="004019A0" w:rsidRPr="004019A0">
        <w:rPr>
          <w:rFonts w:ascii="Times New Roman" w:eastAsia="Arial Unicode MS" w:hAnsi="Times New Roman" w:cs="Arial Unicode MS"/>
          <w:color w:val="000000"/>
          <w:sz w:val="24"/>
          <w:szCs w:val="24"/>
          <w:bdr w:val="nil"/>
        </w:rPr>
        <w:t>.</w:t>
      </w:r>
      <w:r w:rsidR="004019A0" w:rsidRPr="004019A0">
        <w:rPr>
          <w:rFonts w:ascii="Times New Roman" w:eastAsia="Arial Unicode MS" w:hAnsi="Times New Roman" w:cs="Arial Unicode MS"/>
          <w:color w:val="000000"/>
          <w:sz w:val="24"/>
          <w:szCs w:val="24"/>
          <w:bdr w:val="nil"/>
        </w:rPr>
        <w:tab/>
      </w:r>
      <w:r w:rsidR="004019A0" w:rsidRPr="00A70150">
        <w:rPr>
          <w:rFonts w:ascii="Times New Roman" w:eastAsia="Arial Unicode MS" w:hAnsi="Times New Roman" w:cs="Arial Unicode MS"/>
          <w:b/>
          <w:bCs/>
          <w:color w:val="000000"/>
          <w:sz w:val="24"/>
          <w:szCs w:val="24"/>
          <w:bdr w:val="nil"/>
        </w:rPr>
        <w:t>Tiekėjas, dalyvaujantis pirkime, turi atitikti šio punkto lentelėje nustatytus kvalifikacijos reikalavimus,</w:t>
      </w:r>
      <w:r w:rsidR="004019A0" w:rsidRPr="00A70150">
        <w:rPr>
          <w:rFonts w:ascii="Times New Roman" w:eastAsia="Times New Roman" w:hAnsi="Times New Roman" w:cs="Times New Roman"/>
          <w:b/>
          <w:bCs/>
          <w:sz w:val="24"/>
          <w:szCs w:val="24"/>
          <w:lang w:eastAsia="en-US"/>
        </w:rPr>
        <w:t xml:space="preserve"> </w:t>
      </w:r>
      <w:r w:rsidR="00615C73" w:rsidRPr="00A70150">
        <w:rPr>
          <w:rFonts w:ascii="Times New Roman" w:eastAsia="Times New Roman" w:hAnsi="Times New Roman" w:cs="Times New Roman"/>
          <w:b/>
          <w:bCs/>
          <w:sz w:val="24"/>
          <w:szCs w:val="24"/>
          <w:lang w:eastAsia="en-US"/>
        </w:rPr>
        <w:t>kuriuos jis turi</w:t>
      </w:r>
      <w:r w:rsidR="004019A0" w:rsidRPr="00A70150">
        <w:rPr>
          <w:rFonts w:ascii="Times New Roman" w:eastAsia="Times New Roman" w:hAnsi="Times New Roman" w:cs="Times New Roman"/>
          <w:b/>
          <w:bCs/>
          <w:sz w:val="24"/>
          <w:szCs w:val="24"/>
          <w:lang w:eastAsia="en-US"/>
        </w:rPr>
        <w:t xml:space="preserve"> būti įgijęs iki pasiūlymų pateikimo termino pabaigos</w:t>
      </w:r>
      <w:r w:rsidR="004019A0" w:rsidRPr="00A70150">
        <w:rPr>
          <w:rFonts w:ascii="Times New Roman" w:eastAsia="Arial Unicode MS" w:hAnsi="Times New Roman" w:cs="Arial Unicode MS"/>
          <w:b/>
          <w:bCs/>
          <w:color w:val="000000"/>
          <w:sz w:val="24"/>
          <w:szCs w:val="24"/>
          <w:bdr w:val="nil"/>
        </w:rPr>
        <w:t xml:space="preserve">: </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2554"/>
        <w:gridCol w:w="1140"/>
        <w:gridCol w:w="2247"/>
        <w:gridCol w:w="13"/>
        <w:gridCol w:w="3545"/>
      </w:tblGrid>
      <w:tr w:rsidR="00E05DBA" w:rsidTr="00042730">
        <w:tc>
          <w:tcPr>
            <w:tcW w:w="707" w:type="dxa"/>
            <w:tcBorders>
              <w:top w:val="single" w:sz="4" w:space="0" w:color="000000"/>
              <w:left w:val="single" w:sz="4" w:space="0" w:color="000000"/>
              <w:bottom w:val="single" w:sz="4" w:space="0" w:color="000000"/>
              <w:right w:val="single" w:sz="4" w:space="0" w:color="000000"/>
            </w:tcBorders>
          </w:tcPr>
          <w:p w:rsidR="00E05DBA" w:rsidRPr="00042730" w:rsidRDefault="00E05DBA" w:rsidP="00A70150">
            <w:pPr>
              <w:spacing w:after="0" w:line="240" w:lineRule="auto"/>
              <w:rPr>
                <w:rFonts w:ascii="Times New Roman" w:eastAsia="Calibri" w:hAnsi="Times New Roman" w:cs="Times New Roman"/>
                <w:lang w:eastAsia="en-US"/>
              </w:rPr>
            </w:pPr>
            <w:r w:rsidRPr="00042730">
              <w:rPr>
                <w:rFonts w:ascii="Times New Roman" w:eastAsia="Calibri" w:hAnsi="Times New Roman" w:cs="Times New Roman"/>
                <w:lang w:eastAsia="en-US"/>
              </w:rPr>
              <w:t>Eilės</w:t>
            </w:r>
          </w:p>
          <w:p w:rsidR="00E05DBA" w:rsidRPr="00042730" w:rsidRDefault="00E05DBA" w:rsidP="00A70150">
            <w:pPr>
              <w:spacing w:after="0" w:line="240" w:lineRule="auto"/>
              <w:rPr>
                <w:rFonts w:ascii="Times New Roman" w:eastAsia="Calibri" w:hAnsi="Times New Roman" w:cs="Times New Roman"/>
                <w:lang w:eastAsia="en-US"/>
              </w:rPr>
            </w:pPr>
            <w:r w:rsidRPr="00042730">
              <w:rPr>
                <w:rFonts w:ascii="Times New Roman" w:eastAsia="Calibri" w:hAnsi="Times New Roman" w:cs="Times New Roman"/>
                <w:lang w:eastAsia="en-US"/>
              </w:rPr>
              <w:t>Nr.</w:t>
            </w:r>
          </w:p>
        </w:tc>
        <w:tc>
          <w:tcPr>
            <w:tcW w:w="3694" w:type="dxa"/>
            <w:gridSpan w:val="2"/>
            <w:tcBorders>
              <w:top w:val="single" w:sz="4" w:space="0" w:color="000000"/>
              <w:left w:val="single" w:sz="4" w:space="0" w:color="000000"/>
              <w:bottom w:val="single" w:sz="4" w:space="0" w:color="000000"/>
              <w:right w:val="single" w:sz="4" w:space="0" w:color="000000"/>
            </w:tcBorders>
          </w:tcPr>
          <w:p w:rsidR="00E05DBA" w:rsidRPr="00042730" w:rsidRDefault="00E05DBA" w:rsidP="00A70150">
            <w:pPr>
              <w:spacing w:after="0" w:line="240" w:lineRule="auto"/>
              <w:rPr>
                <w:rFonts w:ascii="Times New Roman" w:eastAsia="Calibri" w:hAnsi="Times New Roman" w:cs="Times New Roman"/>
                <w:lang w:eastAsia="en-US"/>
              </w:rPr>
            </w:pPr>
            <w:r w:rsidRPr="00042730">
              <w:rPr>
                <w:rFonts w:ascii="Times New Roman" w:eastAsia="Calibri" w:hAnsi="Times New Roman" w:cs="Times New Roman"/>
                <w:lang w:eastAsia="en-US"/>
              </w:rPr>
              <w:t>Kvalifikaciniai reikalavimai</w:t>
            </w:r>
          </w:p>
        </w:tc>
        <w:tc>
          <w:tcPr>
            <w:tcW w:w="5805" w:type="dxa"/>
            <w:gridSpan w:val="3"/>
            <w:tcBorders>
              <w:top w:val="single" w:sz="4" w:space="0" w:color="000000"/>
              <w:left w:val="single" w:sz="4" w:space="0" w:color="000000"/>
              <w:bottom w:val="single" w:sz="4" w:space="0" w:color="000000"/>
              <w:right w:val="single" w:sz="4" w:space="0" w:color="000000"/>
            </w:tcBorders>
          </w:tcPr>
          <w:p w:rsidR="00E05DBA" w:rsidRPr="00042730" w:rsidRDefault="00E05DBA" w:rsidP="00A70150">
            <w:pPr>
              <w:spacing w:after="0" w:line="240" w:lineRule="auto"/>
              <w:jc w:val="center"/>
              <w:rPr>
                <w:rFonts w:ascii="Times New Roman" w:eastAsia="Calibri" w:hAnsi="Times New Roman" w:cs="Times New Roman"/>
                <w:lang w:eastAsia="en-US"/>
              </w:rPr>
            </w:pPr>
            <w:r w:rsidRPr="00042730">
              <w:rPr>
                <w:rFonts w:ascii="Times New Roman" w:eastAsia="Calibri" w:hAnsi="Times New Roman" w:cs="Times New Roman"/>
                <w:lang w:eastAsia="en-US"/>
              </w:rPr>
              <w:t>Atitikties patvirtinimui pirkimo laimėtojo teikiami dokumentai ir informacija</w:t>
            </w:r>
          </w:p>
        </w:tc>
      </w:tr>
      <w:tr w:rsidR="00E9497F" w:rsidTr="00C748C2">
        <w:tc>
          <w:tcPr>
            <w:tcW w:w="10206" w:type="dxa"/>
            <w:gridSpan w:val="6"/>
            <w:tcBorders>
              <w:top w:val="single" w:sz="4" w:space="0" w:color="000000"/>
              <w:left w:val="single" w:sz="4" w:space="0" w:color="000000"/>
              <w:bottom w:val="single" w:sz="4" w:space="0" w:color="000000"/>
              <w:right w:val="single" w:sz="4" w:space="0" w:color="000000"/>
            </w:tcBorders>
          </w:tcPr>
          <w:p w:rsidR="00E9497F" w:rsidRPr="00042730" w:rsidRDefault="00E9497F" w:rsidP="00A70150">
            <w:pPr>
              <w:spacing w:after="0" w:line="240" w:lineRule="auto"/>
              <w:jc w:val="center"/>
              <w:rPr>
                <w:rFonts w:ascii="Times New Roman" w:eastAsia="Calibri" w:hAnsi="Times New Roman" w:cs="Times New Roman"/>
                <w:b/>
                <w:i/>
                <w:lang w:eastAsia="ar-SA"/>
              </w:rPr>
            </w:pPr>
            <w:r w:rsidRPr="00042730">
              <w:rPr>
                <w:rFonts w:ascii="Times New Roman" w:eastAsia="Calibri" w:hAnsi="Times New Roman" w:cs="Times New Roman"/>
                <w:b/>
                <w:i/>
                <w:lang w:eastAsia="ar-SA"/>
              </w:rPr>
              <w:t>Reikalavimai dėl teisės verstis veikla</w:t>
            </w:r>
          </w:p>
          <w:p w:rsidR="00E9497F" w:rsidRPr="00042730" w:rsidRDefault="00E9497F" w:rsidP="00A70150">
            <w:pPr>
              <w:spacing w:after="0" w:line="240" w:lineRule="auto"/>
              <w:jc w:val="center"/>
              <w:rPr>
                <w:rFonts w:ascii="Times New Roman" w:eastAsia="Calibri" w:hAnsi="Times New Roman" w:cs="Times New Roman"/>
                <w:lang w:eastAsia="en-US"/>
              </w:rPr>
            </w:pPr>
          </w:p>
        </w:tc>
      </w:tr>
      <w:tr w:rsidR="007B7048" w:rsidTr="00A30FE2">
        <w:trPr>
          <w:trHeight w:val="5661"/>
        </w:trPr>
        <w:tc>
          <w:tcPr>
            <w:tcW w:w="707" w:type="dxa"/>
            <w:tcBorders>
              <w:top w:val="single" w:sz="4" w:space="0" w:color="000000"/>
              <w:left w:val="single" w:sz="4" w:space="0" w:color="000000"/>
              <w:bottom w:val="single" w:sz="4" w:space="0" w:color="000000"/>
              <w:right w:val="single" w:sz="4" w:space="0" w:color="000000"/>
            </w:tcBorders>
          </w:tcPr>
          <w:p w:rsidR="007B7048" w:rsidRPr="00042730" w:rsidRDefault="007B7048" w:rsidP="00A70150">
            <w:pPr>
              <w:pStyle w:val="Antrat4"/>
              <w:numPr>
                <w:ilvl w:val="0"/>
                <w:numId w:val="0"/>
              </w:numPr>
              <w:spacing w:line="276" w:lineRule="auto"/>
              <w:rPr>
                <w:sz w:val="22"/>
                <w:szCs w:val="22"/>
                <w:lang w:val="lt-LT" w:eastAsia="en-US"/>
              </w:rPr>
            </w:pPr>
          </w:p>
          <w:p w:rsidR="007B7048" w:rsidRPr="00042730" w:rsidRDefault="007B7048" w:rsidP="00A70150">
            <w:pPr>
              <w:spacing w:after="0"/>
              <w:rPr>
                <w:rFonts w:ascii="Times New Roman" w:hAnsi="Times New Roman" w:cs="Times New Roman"/>
                <w:lang w:eastAsia="en-US"/>
              </w:rPr>
            </w:pPr>
            <w:r w:rsidRPr="00042730">
              <w:rPr>
                <w:rFonts w:ascii="Times New Roman" w:hAnsi="Times New Roman" w:cs="Times New Roman"/>
                <w:lang w:eastAsia="en-US"/>
              </w:rPr>
              <w:t>3.2.1</w:t>
            </w:r>
          </w:p>
        </w:tc>
        <w:tc>
          <w:tcPr>
            <w:tcW w:w="2554" w:type="dxa"/>
            <w:tcBorders>
              <w:top w:val="single" w:sz="4" w:space="0" w:color="000000"/>
              <w:left w:val="single" w:sz="4" w:space="0" w:color="000000"/>
              <w:bottom w:val="single" w:sz="4" w:space="0" w:color="000000"/>
              <w:right w:val="single" w:sz="4" w:space="0" w:color="000000"/>
            </w:tcBorders>
          </w:tcPr>
          <w:p w:rsidR="007B7048" w:rsidRPr="00042730" w:rsidRDefault="007B7048" w:rsidP="005E7BE6">
            <w:pPr>
              <w:spacing w:line="240" w:lineRule="auto"/>
              <w:ind w:right="-1"/>
              <w:jc w:val="both"/>
              <w:rPr>
                <w:rFonts w:ascii="Times New Roman" w:eastAsia="Calibri" w:hAnsi="Times New Roman" w:cs="Times New Roman"/>
                <w:lang w:eastAsia="en-US"/>
              </w:rPr>
            </w:pPr>
            <w:r w:rsidRPr="00042730">
              <w:rPr>
                <w:rFonts w:ascii="Times New Roman" w:eastAsia="Calibri" w:hAnsi="Times New Roman" w:cs="Times New Roman"/>
                <w:lang w:eastAsia="en-US"/>
              </w:rPr>
              <w:t>Tiekėjas privalo turėti teisės aktų nustatyta tvarka išduotus kvalifikacijos dokumentus, suteikiančius teisę Lietuvos Respublikoje atlikti Pirkimo dokumentuose nurodytus melioracijos statinių statybos darbus.</w:t>
            </w:r>
          </w:p>
          <w:p w:rsidR="007B7048" w:rsidRPr="00042730" w:rsidRDefault="007B7048">
            <w:pPr>
              <w:spacing w:line="240" w:lineRule="auto"/>
              <w:ind w:right="-1"/>
              <w:jc w:val="both"/>
              <w:rPr>
                <w:rFonts w:ascii="Times New Roman" w:eastAsia="Calibri" w:hAnsi="Times New Roman" w:cs="Times New Roman"/>
                <w:lang w:eastAsia="en-US"/>
              </w:rPr>
            </w:pPr>
            <w:r w:rsidRPr="00042730">
              <w:rPr>
                <w:rFonts w:ascii="Times New Roman" w:eastAsia="Calibri" w:hAnsi="Times New Roman" w:cs="Times New Roman"/>
                <w:lang w:eastAsia="en-US"/>
              </w:rPr>
              <w:t xml:space="preserve">Kvalifikacijos reikalavimo nustatymo teisinis pagrindas LR Melioracijos įstatymo 8 str. 3 dalis. </w:t>
            </w:r>
          </w:p>
        </w:tc>
        <w:tc>
          <w:tcPr>
            <w:tcW w:w="3400" w:type="dxa"/>
            <w:gridSpan w:val="3"/>
            <w:tcBorders>
              <w:top w:val="single" w:sz="4" w:space="0" w:color="000000"/>
              <w:left w:val="single" w:sz="4" w:space="0" w:color="000000"/>
              <w:bottom w:val="single" w:sz="4" w:space="0" w:color="000000"/>
              <w:right w:val="single" w:sz="4" w:space="0" w:color="auto"/>
            </w:tcBorders>
          </w:tcPr>
          <w:p w:rsidR="007B7048" w:rsidRPr="00042730" w:rsidRDefault="007B7048" w:rsidP="005E7BE6">
            <w:pPr>
              <w:spacing w:after="0" w:line="240" w:lineRule="auto"/>
              <w:ind w:right="-1"/>
              <w:jc w:val="both"/>
              <w:rPr>
                <w:rFonts w:ascii="Times New Roman" w:eastAsia="Calibri" w:hAnsi="Times New Roman" w:cs="Times New Roman"/>
                <w:lang w:eastAsia="en-US"/>
              </w:rPr>
            </w:pPr>
            <w:r w:rsidRPr="00042730">
              <w:rPr>
                <w:rFonts w:ascii="Times New Roman" w:eastAsia="Calibri" w:hAnsi="Times New Roman" w:cs="Times New Roman"/>
                <w:lang w:eastAsia="en-US"/>
              </w:rPr>
              <w:t xml:space="preserve">Pateikiama: </w:t>
            </w:r>
          </w:p>
          <w:p w:rsidR="007B7048" w:rsidRPr="00042730" w:rsidRDefault="007B7048" w:rsidP="005E7BE6">
            <w:pPr>
              <w:spacing w:after="0" w:line="240" w:lineRule="auto"/>
              <w:ind w:right="-1"/>
              <w:jc w:val="both"/>
              <w:rPr>
                <w:rFonts w:ascii="Times New Roman" w:eastAsia="Calibri" w:hAnsi="Times New Roman" w:cs="Times New Roman"/>
                <w:lang w:eastAsia="en-US"/>
              </w:rPr>
            </w:pPr>
            <w:r w:rsidRPr="00042730">
              <w:rPr>
                <w:rFonts w:ascii="Times New Roman" w:eastAsia="Calibri" w:hAnsi="Times New Roman" w:cs="Times New Roman"/>
                <w:lang w:eastAsia="en-US"/>
              </w:rPr>
              <w:t>Lietuvos Respublikos žemės ūkio ministerijos išduotas kvalifikacijos atestatas (galiojantis), suteikiantis teisę atlikti melioracijos statinių statybos darbus ar atitinkamos užsienio šalies institucijos išduotas dokumentas ir pripažintas Lietuvos Respublikoje teisės aktų nustatyta tvarka.</w:t>
            </w:r>
          </w:p>
          <w:p w:rsidR="007B7048" w:rsidRPr="00042730" w:rsidRDefault="007B7048" w:rsidP="005E7BE6">
            <w:pPr>
              <w:spacing w:after="0" w:line="240" w:lineRule="auto"/>
              <w:ind w:right="-1"/>
              <w:jc w:val="both"/>
              <w:rPr>
                <w:rFonts w:ascii="Times New Roman" w:eastAsia="Calibri" w:hAnsi="Times New Roman" w:cs="Times New Roman"/>
                <w:lang w:eastAsia="en-US"/>
              </w:rPr>
            </w:pPr>
            <w:r w:rsidRPr="00042730">
              <w:rPr>
                <w:rFonts w:ascii="Times New Roman" w:eastAsia="Calibri" w:hAnsi="Times New Roman" w:cs="Times New Roman"/>
                <w:lang w:eastAsia="en-US"/>
              </w:rPr>
              <w:t>CVP IS priemonėmis pateikiama skaitmeninė dokumento kopija.</w:t>
            </w:r>
          </w:p>
        </w:tc>
        <w:tc>
          <w:tcPr>
            <w:tcW w:w="3545" w:type="dxa"/>
            <w:tcBorders>
              <w:top w:val="single" w:sz="4" w:space="0" w:color="000000"/>
              <w:left w:val="single" w:sz="4" w:space="0" w:color="auto"/>
              <w:bottom w:val="single" w:sz="4" w:space="0" w:color="000000"/>
              <w:right w:val="single" w:sz="4" w:space="0" w:color="000000"/>
            </w:tcBorders>
          </w:tcPr>
          <w:p w:rsidR="007B7048" w:rsidRPr="007B7048" w:rsidRDefault="007B7048" w:rsidP="00042730">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rPr>
              <w:t>1</w:t>
            </w:r>
            <w:r w:rsidRPr="007B7048">
              <w:rPr>
                <w:rFonts w:ascii="Times New Roman" w:eastAsia="Calibri" w:hAnsi="Times New Roman" w:cs="Times New Roman"/>
                <w:color w:val="000000"/>
                <w:sz w:val="20"/>
                <w:szCs w:val="20"/>
              </w:rPr>
              <w:t>. Jeigu pasiūlymą teikia ūkio subjektų grupė – reikalavimą turi atitikti kiekvienas ūkio subjektų grupės narys (-</w:t>
            </w:r>
            <w:proofErr w:type="spellStart"/>
            <w:r w:rsidRPr="007B7048">
              <w:rPr>
                <w:rFonts w:ascii="Times New Roman" w:eastAsia="Calibri" w:hAnsi="Times New Roman" w:cs="Times New Roman"/>
                <w:color w:val="000000"/>
                <w:sz w:val="20"/>
                <w:szCs w:val="20"/>
              </w:rPr>
              <w:t>iai</w:t>
            </w:r>
            <w:proofErr w:type="spellEnd"/>
            <w:r w:rsidRPr="007B7048">
              <w:rPr>
                <w:rFonts w:ascii="Times New Roman" w:eastAsia="Calibri" w:hAnsi="Times New Roman" w:cs="Times New Roman"/>
                <w:color w:val="000000"/>
                <w:sz w:val="20"/>
                <w:szCs w:val="20"/>
              </w:rPr>
              <w:t>), pagal jų prisiimamus įsipareigojimus pirkimo sutarčiai vykdyti;</w:t>
            </w:r>
          </w:p>
          <w:p w:rsidR="007B7048" w:rsidRPr="007B7048" w:rsidRDefault="007B7048" w:rsidP="00042730">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2. Tiekėjas gali remtis kitų ūkio subjektų pajėgumais tik tuomet, kai tie subjektai, kurių pajėgumais buvo pasiremta, patys tieks prekes, teiks paslaugas ar atliks darbus, kuriems reikia jų pajėgumų;</w:t>
            </w:r>
          </w:p>
          <w:p w:rsidR="007B7048" w:rsidRPr="007B7048" w:rsidRDefault="007B7048" w:rsidP="00042730">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 xml:space="preserve">3. </w:t>
            </w:r>
            <w:proofErr w:type="spellStart"/>
            <w:r w:rsidRPr="007B7048">
              <w:rPr>
                <w:rFonts w:ascii="Times New Roman" w:eastAsia="Calibri" w:hAnsi="Times New Roman" w:cs="Times New Roman"/>
                <w:color w:val="000000"/>
                <w:sz w:val="20"/>
                <w:szCs w:val="20"/>
              </w:rPr>
              <w:t>Subtiekėjai</w:t>
            </w:r>
            <w:proofErr w:type="spellEnd"/>
            <w:r w:rsidRPr="007B7048">
              <w:rPr>
                <w:rFonts w:ascii="Times New Roman" w:eastAsia="Calibri" w:hAnsi="Times New Roman" w:cs="Times New Roman"/>
                <w:color w:val="000000"/>
                <w:sz w:val="20"/>
                <w:szCs w:val="20"/>
              </w:rPr>
              <w:t xml:space="preserve">, kuriuos tiekėjas pasitelks pirkimo sutarties vykdymui (kurių pajėgumais tiekėjas nesiremia, kad atitiktų pirkimo dokumentuose nustatytus kvalifikacijos reikalavimus), privalo turėti teisę verstis ta veikla, kuriai jis pasitelkiamas. </w:t>
            </w:r>
          </w:p>
          <w:p w:rsidR="007B7048" w:rsidRPr="00042730" w:rsidRDefault="007B7048" w:rsidP="00042730">
            <w:pPr>
              <w:autoSpaceDE w:val="0"/>
              <w:autoSpaceDN w:val="0"/>
              <w:adjustRightInd w:val="0"/>
              <w:spacing w:after="0" w:line="240" w:lineRule="auto"/>
              <w:jc w:val="both"/>
              <w:rPr>
                <w:rFonts w:ascii="Times New Roman" w:eastAsia="Calibri" w:hAnsi="Times New Roman" w:cs="Times New Roman"/>
                <w:color w:val="000000"/>
              </w:rPr>
            </w:pPr>
            <w:r w:rsidRPr="007B7048">
              <w:rPr>
                <w:rFonts w:ascii="Times New Roman" w:eastAsia="Calibri" w:hAnsi="Times New Roman" w:cs="Times New Roman"/>
                <w:color w:val="000000"/>
                <w:sz w:val="20"/>
                <w:szCs w:val="20"/>
              </w:rPr>
              <w:t xml:space="preserve">Tokiu atveju tiekėjas privalo įsipareigoti, kad pirkimo sutartį vykdys tik tokią teisę turintys asmenys ir pirkimo vykdytojui pareikalavus, tiekėjas turės pateikti dokumentus, įrodančius </w:t>
            </w:r>
            <w:proofErr w:type="spellStart"/>
            <w:r w:rsidRPr="007B7048">
              <w:rPr>
                <w:rFonts w:ascii="Times New Roman" w:eastAsia="Calibri" w:hAnsi="Times New Roman" w:cs="Times New Roman"/>
                <w:color w:val="000000"/>
                <w:sz w:val="20"/>
                <w:szCs w:val="20"/>
              </w:rPr>
              <w:t>subtiekėjo</w:t>
            </w:r>
            <w:proofErr w:type="spellEnd"/>
            <w:r w:rsidRPr="007B7048">
              <w:rPr>
                <w:rFonts w:ascii="Times New Roman" w:eastAsia="Calibri" w:hAnsi="Times New Roman" w:cs="Times New Roman"/>
                <w:color w:val="000000"/>
                <w:sz w:val="20"/>
                <w:szCs w:val="20"/>
              </w:rPr>
              <w:t xml:space="preserve"> teisę verstis atitinkama veikla, kuriai jis pasitelkiamas.</w:t>
            </w:r>
          </w:p>
        </w:tc>
      </w:tr>
      <w:tr w:rsidR="00E9497F" w:rsidTr="007B7048">
        <w:trPr>
          <w:trHeight w:val="327"/>
        </w:trPr>
        <w:tc>
          <w:tcPr>
            <w:tcW w:w="10206" w:type="dxa"/>
            <w:gridSpan w:val="6"/>
            <w:tcBorders>
              <w:top w:val="single" w:sz="4" w:space="0" w:color="000000"/>
              <w:left w:val="single" w:sz="4" w:space="0" w:color="000000"/>
              <w:bottom w:val="single" w:sz="4" w:space="0" w:color="000000"/>
              <w:right w:val="single" w:sz="4" w:space="0" w:color="000000"/>
            </w:tcBorders>
          </w:tcPr>
          <w:p w:rsidR="00E9497F" w:rsidRPr="00042730" w:rsidRDefault="00E9497F" w:rsidP="00E9497F">
            <w:pPr>
              <w:tabs>
                <w:tab w:val="left" w:pos="318"/>
              </w:tabs>
              <w:suppressAutoHyphens/>
              <w:spacing w:after="0" w:line="240" w:lineRule="auto"/>
              <w:jc w:val="center"/>
              <w:rPr>
                <w:rFonts w:ascii="Times New Roman" w:eastAsia="Times New Roman" w:hAnsi="Times New Roman" w:cs="Times New Roman"/>
              </w:rPr>
            </w:pPr>
            <w:r w:rsidRPr="00042730">
              <w:rPr>
                <w:rFonts w:ascii="Times New Roman" w:eastAsia="Calibri" w:hAnsi="Times New Roman" w:cs="Times New Roman"/>
                <w:b/>
                <w:i/>
                <w:lang w:eastAsia="ar-SA"/>
              </w:rPr>
              <w:t>Reikalavimai dėl techninio ir profesinio pajėgumo</w:t>
            </w:r>
          </w:p>
        </w:tc>
      </w:tr>
      <w:tr w:rsidR="00042730" w:rsidTr="00042730">
        <w:tc>
          <w:tcPr>
            <w:tcW w:w="707" w:type="dxa"/>
            <w:tcBorders>
              <w:top w:val="single" w:sz="4" w:space="0" w:color="000000"/>
              <w:left w:val="single" w:sz="4" w:space="0" w:color="000000"/>
              <w:bottom w:val="single" w:sz="4" w:space="0" w:color="000000"/>
              <w:right w:val="single" w:sz="4" w:space="0" w:color="000000"/>
            </w:tcBorders>
          </w:tcPr>
          <w:p w:rsidR="00042730" w:rsidRPr="00042730" w:rsidRDefault="00042730" w:rsidP="00A70150">
            <w:pPr>
              <w:pStyle w:val="Antrat4"/>
              <w:numPr>
                <w:ilvl w:val="0"/>
                <w:numId w:val="0"/>
              </w:numPr>
              <w:spacing w:line="276" w:lineRule="auto"/>
              <w:rPr>
                <w:sz w:val="22"/>
                <w:szCs w:val="22"/>
                <w:lang w:val="lt-LT" w:eastAsia="en-US"/>
              </w:rPr>
            </w:pPr>
          </w:p>
          <w:p w:rsidR="00042730" w:rsidRPr="00042730" w:rsidRDefault="00042730" w:rsidP="00A70150">
            <w:pPr>
              <w:spacing w:after="0"/>
              <w:rPr>
                <w:rFonts w:ascii="Times New Roman" w:hAnsi="Times New Roman" w:cs="Times New Roman"/>
                <w:lang w:eastAsia="en-US"/>
              </w:rPr>
            </w:pPr>
            <w:r w:rsidRPr="00042730">
              <w:rPr>
                <w:rFonts w:ascii="Times New Roman" w:hAnsi="Times New Roman" w:cs="Times New Roman"/>
                <w:lang w:eastAsia="en-US"/>
              </w:rPr>
              <w:t>3.2.2</w:t>
            </w:r>
          </w:p>
        </w:tc>
        <w:tc>
          <w:tcPr>
            <w:tcW w:w="2554" w:type="dxa"/>
            <w:tcBorders>
              <w:top w:val="single" w:sz="4" w:space="0" w:color="000000"/>
              <w:left w:val="single" w:sz="4" w:space="0" w:color="000000"/>
              <w:bottom w:val="single" w:sz="4" w:space="0" w:color="000000"/>
              <w:right w:val="single" w:sz="4" w:space="0" w:color="000000"/>
            </w:tcBorders>
          </w:tcPr>
          <w:p w:rsidR="00042730" w:rsidRPr="00042730" w:rsidRDefault="00042730" w:rsidP="00A70150">
            <w:pPr>
              <w:spacing w:after="0" w:line="240" w:lineRule="auto"/>
              <w:jc w:val="both"/>
              <w:rPr>
                <w:rFonts w:ascii="Times New Roman" w:eastAsia="Calibri" w:hAnsi="Times New Roman" w:cs="Times New Roman"/>
                <w:lang w:eastAsia="en-US"/>
              </w:rPr>
            </w:pPr>
            <w:r w:rsidRPr="00042730">
              <w:rPr>
                <w:rFonts w:ascii="Times New Roman" w:eastAsia="Calibri" w:hAnsi="Times New Roman" w:cs="Times New Roman"/>
                <w:lang w:eastAsia="en-US"/>
              </w:rPr>
              <w:t>Tiekėjas privalo turėti pakankamai pirkimo sutarties vykdymui būtinų technikos specialistų, kuriuos tiekėjas kvies atlikti darbus, kad tinkamai įvykdytų pirkimo sutartį:</w:t>
            </w:r>
          </w:p>
          <w:p w:rsidR="00042730" w:rsidRPr="00042730" w:rsidRDefault="00042730" w:rsidP="00A70150">
            <w:pPr>
              <w:spacing w:after="0" w:line="240" w:lineRule="auto"/>
              <w:jc w:val="both"/>
              <w:rPr>
                <w:rFonts w:ascii="Times New Roman" w:eastAsia="Calibri" w:hAnsi="Times New Roman" w:cs="Times New Roman"/>
                <w:lang w:eastAsia="en-US"/>
              </w:rPr>
            </w:pPr>
            <w:r w:rsidRPr="00042730">
              <w:rPr>
                <w:rFonts w:ascii="Times New Roman" w:eastAsia="Calibri" w:hAnsi="Times New Roman" w:cs="Times New Roman"/>
                <w:lang w:eastAsia="en-US"/>
              </w:rPr>
              <w:t>1) bent 1 (vienas) specialistas, kuriam suteikta teisė būti  melioracijos statinių statybos vadovu;</w:t>
            </w:r>
          </w:p>
          <w:p w:rsidR="00042730" w:rsidRPr="00042730" w:rsidRDefault="00042730" w:rsidP="00A70150">
            <w:pPr>
              <w:spacing w:after="0" w:line="240" w:lineRule="auto"/>
              <w:jc w:val="both"/>
              <w:rPr>
                <w:rFonts w:ascii="Times New Roman" w:eastAsia="Calibri" w:hAnsi="Times New Roman" w:cs="Times New Roman"/>
                <w:lang w:eastAsia="en-US"/>
              </w:rPr>
            </w:pPr>
          </w:p>
          <w:p w:rsidR="00042730" w:rsidRPr="00042730" w:rsidRDefault="00042730" w:rsidP="00A70150">
            <w:pPr>
              <w:spacing w:after="0" w:line="240" w:lineRule="auto"/>
              <w:jc w:val="both"/>
              <w:rPr>
                <w:rFonts w:ascii="Times New Roman" w:eastAsia="Calibri" w:hAnsi="Times New Roman" w:cs="Times New Roman"/>
                <w:lang w:eastAsia="en-US"/>
              </w:rPr>
            </w:pPr>
            <w:r w:rsidRPr="00042730">
              <w:rPr>
                <w:rFonts w:ascii="Times New Roman" w:eastAsia="Calibri" w:hAnsi="Times New Roman" w:cs="Times New Roman"/>
                <w:lang w:eastAsia="en-US"/>
              </w:rPr>
              <w:t>2) bent 1 (vienas) specialistas, turintis geodezininko kvalifikacijos pažymėjimą.</w:t>
            </w:r>
          </w:p>
          <w:p w:rsidR="00042730" w:rsidRPr="00042730" w:rsidRDefault="00042730" w:rsidP="00A70150">
            <w:pPr>
              <w:spacing w:after="0" w:line="240" w:lineRule="auto"/>
              <w:jc w:val="both"/>
              <w:rPr>
                <w:rFonts w:ascii="Times New Roman" w:eastAsia="Calibri" w:hAnsi="Times New Roman" w:cs="Times New Roman"/>
                <w:lang w:eastAsia="en-US"/>
              </w:rPr>
            </w:pPr>
          </w:p>
          <w:p w:rsidR="00042730" w:rsidRPr="00042730" w:rsidRDefault="00042730" w:rsidP="00A70150">
            <w:pPr>
              <w:spacing w:after="0" w:line="240" w:lineRule="auto"/>
              <w:jc w:val="both"/>
              <w:rPr>
                <w:rFonts w:ascii="Times New Roman" w:eastAsia="Calibri" w:hAnsi="Times New Roman" w:cs="Times New Roman"/>
                <w:i/>
                <w:lang w:eastAsia="en-US"/>
              </w:rPr>
            </w:pPr>
            <w:r w:rsidRPr="00042730">
              <w:rPr>
                <w:rFonts w:ascii="Times New Roman" w:eastAsia="Calibri" w:hAnsi="Times New Roman" w:cs="Times New Roman"/>
                <w:i/>
                <w:lang w:eastAsia="en-US"/>
              </w:rPr>
              <w:t>Tiekėjas gali siūlyti specialistą vienai ar kelioms pozicijoms, jei jis turi teisę/kvalifikaciją pagal šiame punkte nurodytus reikalavimus.</w:t>
            </w:r>
          </w:p>
          <w:p w:rsidR="00042730" w:rsidRPr="00042730" w:rsidRDefault="00042730" w:rsidP="00A70150">
            <w:pPr>
              <w:spacing w:after="0" w:line="240" w:lineRule="auto"/>
              <w:jc w:val="both"/>
              <w:rPr>
                <w:rFonts w:ascii="Times New Roman" w:eastAsia="Calibri" w:hAnsi="Times New Roman" w:cs="Times New Roman"/>
                <w:lang w:eastAsia="en-US"/>
              </w:rPr>
            </w:pPr>
          </w:p>
        </w:tc>
        <w:tc>
          <w:tcPr>
            <w:tcW w:w="3387" w:type="dxa"/>
            <w:gridSpan w:val="2"/>
            <w:tcBorders>
              <w:top w:val="single" w:sz="4" w:space="0" w:color="000000"/>
              <w:left w:val="single" w:sz="4" w:space="0" w:color="000000"/>
              <w:bottom w:val="single" w:sz="4" w:space="0" w:color="000000"/>
              <w:right w:val="single" w:sz="4" w:space="0" w:color="auto"/>
            </w:tcBorders>
          </w:tcPr>
          <w:p w:rsidR="00042730" w:rsidRPr="00042730" w:rsidRDefault="00042730" w:rsidP="001A44C7">
            <w:pPr>
              <w:widowControl w:val="0"/>
              <w:pBdr>
                <w:top w:val="single" w:sz="4" w:space="1" w:color="auto"/>
              </w:pBdr>
              <w:tabs>
                <w:tab w:val="left" w:pos="851"/>
                <w:tab w:val="decimal" w:pos="9639"/>
              </w:tabs>
              <w:spacing w:after="0" w:line="240" w:lineRule="auto"/>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Pateikiama:</w:t>
            </w:r>
          </w:p>
          <w:p w:rsidR="00042730" w:rsidRPr="00042730" w:rsidRDefault="00042730" w:rsidP="001A44C7">
            <w:pPr>
              <w:widowControl w:val="0"/>
              <w:pBdr>
                <w:top w:val="single" w:sz="4" w:space="1" w:color="auto"/>
              </w:pBdr>
              <w:tabs>
                <w:tab w:val="left" w:pos="851"/>
                <w:tab w:val="decimal" w:pos="9639"/>
              </w:tabs>
              <w:spacing w:after="0" w:line="240" w:lineRule="auto"/>
              <w:jc w:val="both"/>
              <w:rPr>
                <w:rFonts w:ascii="Times New Roman" w:eastAsia="Times New Roman" w:hAnsi="Times New Roman" w:cs="Times New Roman"/>
                <w:i/>
                <w:lang w:eastAsia="en-US"/>
              </w:rPr>
            </w:pPr>
            <w:r w:rsidRPr="00042730">
              <w:rPr>
                <w:rFonts w:ascii="Times New Roman" w:eastAsia="Times New Roman" w:hAnsi="Times New Roman" w:cs="Times New Roman"/>
                <w:lang w:eastAsia="en-US"/>
              </w:rPr>
              <w:t xml:space="preserve">1) Atsakingų už sutarties vykdymą specialistų sąrašas </w:t>
            </w:r>
            <w:r w:rsidRPr="00042730">
              <w:rPr>
                <w:rFonts w:ascii="Times New Roman" w:eastAsia="Times New Roman" w:hAnsi="Times New Roman" w:cs="Times New Roman"/>
                <w:i/>
                <w:lang w:eastAsia="en-US"/>
              </w:rPr>
              <w:t>(parengtas pagal sąlygų 6 priedą);</w:t>
            </w:r>
          </w:p>
          <w:p w:rsidR="00042730" w:rsidRPr="00042730" w:rsidRDefault="00042730" w:rsidP="001A44C7">
            <w:pPr>
              <w:spacing w:after="0" w:line="240" w:lineRule="auto"/>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2) Lietuvos Respublikos  Žemės ūkio ministerijos nustatyta tvarka ir (arba)  atitinkamos užsienio šalies institucijos išduoti kvalifikacijos atestatai ir (arba) teisės pripažinimo dokumentai, kiti dokumentai, kurie pasiūlymo pateikimo dienai įrodo, turimą kvalifikaciją*;</w:t>
            </w:r>
          </w:p>
          <w:p w:rsidR="00042730" w:rsidRPr="00042730" w:rsidRDefault="00042730" w:rsidP="001A44C7">
            <w:pPr>
              <w:widowControl w:val="0"/>
              <w:autoSpaceDE w:val="0"/>
              <w:adjustRightInd w:val="0"/>
              <w:spacing w:after="0" w:line="240" w:lineRule="auto"/>
              <w:jc w:val="both"/>
              <w:rPr>
                <w:rFonts w:ascii="Times New Roman" w:eastAsia="Times New Roman" w:hAnsi="Times New Roman" w:cs="Times New Roman"/>
                <w:color w:val="000000"/>
                <w:lang w:eastAsia="en-US"/>
              </w:rPr>
            </w:pPr>
          </w:p>
          <w:p w:rsidR="00042730" w:rsidRPr="00042730" w:rsidRDefault="00042730" w:rsidP="001A44C7">
            <w:pPr>
              <w:widowControl w:val="0"/>
              <w:autoSpaceDE w:val="0"/>
              <w:autoSpaceDN w:val="0"/>
              <w:adjustRightInd w:val="0"/>
              <w:spacing w:after="0" w:line="240" w:lineRule="auto"/>
              <w:ind w:firstLine="720"/>
              <w:rPr>
                <w:rFonts w:ascii="Times New Roman" w:eastAsia="Times New Roman" w:hAnsi="Times New Roman" w:cs="Times New Roman"/>
                <w:i/>
              </w:rPr>
            </w:pPr>
          </w:p>
          <w:p w:rsidR="00042730" w:rsidRPr="00042730" w:rsidRDefault="00042730" w:rsidP="001A44C7">
            <w:pPr>
              <w:spacing w:after="0" w:line="240" w:lineRule="auto"/>
              <w:jc w:val="both"/>
              <w:rPr>
                <w:rFonts w:ascii="Times New Roman" w:eastAsia="Calibri" w:hAnsi="Times New Roman" w:cs="Times New Roman"/>
                <w:i/>
                <w:lang w:eastAsia="en-US"/>
              </w:rPr>
            </w:pPr>
            <w:r w:rsidRPr="00042730">
              <w:rPr>
                <w:rFonts w:ascii="Times New Roman" w:eastAsia="Times New Roman" w:hAnsi="Times New Roman" w:cs="Times New Roman"/>
                <w:i/>
                <w:iCs/>
              </w:rPr>
              <w:t>Pateikiamos dokumentų skaitmeninės kopijos CVP IS priemonėmis.</w:t>
            </w:r>
          </w:p>
        </w:tc>
        <w:tc>
          <w:tcPr>
            <w:tcW w:w="3558" w:type="dxa"/>
            <w:gridSpan w:val="2"/>
            <w:tcBorders>
              <w:top w:val="single" w:sz="4" w:space="0" w:color="000000"/>
              <w:left w:val="single" w:sz="4" w:space="0" w:color="auto"/>
              <w:bottom w:val="single" w:sz="4" w:space="0" w:color="000000"/>
              <w:right w:val="single" w:sz="4" w:space="0" w:color="000000"/>
            </w:tcBorders>
          </w:tcPr>
          <w:p w:rsidR="00042730" w:rsidRPr="007B7048" w:rsidRDefault="00042730" w:rsidP="00042730">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1. Jeigu pasiūlymą teikia ūkio subjektų grupė – reikalavimą turi atitikti kiekvienas ūkio subjektų grupės narys (-</w:t>
            </w:r>
            <w:proofErr w:type="spellStart"/>
            <w:r w:rsidRPr="007B7048">
              <w:rPr>
                <w:rFonts w:ascii="Times New Roman" w:eastAsia="Calibri" w:hAnsi="Times New Roman" w:cs="Times New Roman"/>
                <w:color w:val="000000"/>
                <w:sz w:val="20"/>
                <w:szCs w:val="20"/>
              </w:rPr>
              <w:t>iai</w:t>
            </w:r>
            <w:proofErr w:type="spellEnd"/>
            <w:r w:rsidRPr="007B7048">
              <w:rPr>
                <w:rFonts w:ascii="Times New Roman" w:eastAsia="Calibri" w:hAnsi="Times New Roman" w:cs="Times New Roman"/>
                <w:color w:val="000000"/>
                <w:sz w:val="20"/>
                <w:szCs w:val="20"/>
              </w:rPr>
              <w:t>), pagal jų prisiimamus įsipareigojimus pirkimo sutarčiai vykdyti;</w:t>
            </w:r>
          </w:p>
          <w:p w:rsidR="00042730" w:rsidRPr="007B7048" w:rsidRDefault="00042730" w:rsidP="00042730">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2. Tiekėjas gali remtis kitų ūkio subjektų pajėgumais tik tuomet, kai tie subjektai, kurių pajėgumais buvo pasiremta, patys tieks prekes, teiks paslaugas ar atliks darbus, kuriems reikia jų pajėgumų;</w:t>
            </w:r>
          </w:p>
          <w:p w:rsidR="00042730" w:rsidRPr="007B7048" w:rsidRDefault="00042730" w:rsidP="00042730">
            <w:pPr>
              <w:autoSpaceDE w:val="0"/>
              <w:autoSpaceDN w:val="0"/>
              <w:adjustRightInd w:val="0"/>
              <w:spacing w:after="0" w:line="240" w:lineRule="auto"/>
              <w:jc w:val="both"/>
              <w:rPr>
                <w:rFonts w:ascii="Times New Roman" w:eastAsia="Calibri" w:hAnsi="Times New Roman" w:cs="Times New Roman"/>
                <w:color w:val="000000"/>
                <w:sz w:val="20"/>
                <w:szCs w:val="20"/>
              </w:rPr>
            </w:pPr>
            <w:r w:rsidRPr="007B7048">
              <w:rPr>
                <w:rFonts w:ascii="Times New Roman" w:eastAsia="Calibri" w:hAnsi="Times New Roman" w:cs="Times New Roman"/>
                <w:color w:val="000000"/>
                <w:sz w:val="20"/>
                <w:szCs w:val="20"/>
              </w:rPr>
              <w:t xml:space="preserve">3. </w:t>
            </w:r>
            <w:proofErr w:type="spellStart"/>
            <w:r w:rsidRPr="007B7048">
              <w:rPr>
                <w:rFonts w:ascii="Times New Roman" w:eastAsia="Calibri" w:hAnsi="Times New Roman" w:cs="Times New Roman"/>
                <w:color w:val="000000"/>
                <w:sz w:val="20"/>
                <w:szCs w:val="20"/>
              </w:rPr>
              <w:t>Subtiekėjai</w:t>
            </w:r>
            <w:proofErr w:type="spellEnd"/>
            <w:r w:rsidRPr="007B7048">
              <w:rPr>
                <w:rFonts w:ascii="Times New Roman" w:eastAsia="Calibri" w:hAnsi="Times New Roman" w:cs="Times New Roman"/>
                <w:color w:val="000000"/>
                <w:sz w:val="20"/>
                <w:szCs w:val="20"/>
              </w:rPr>
              <w:t xml:space="preserve">, kuriuos tiekėjas pasitelks pirkimo sutarties vykdymui (kurių pajėgumais tiekėjas nesiremia, kad atitiktų pirkimo dokumentuose nustatytus kvalifikacijos reikalavimus), privalo turėti teisę verstis ta veikla, kuriai jis pasitelkiamas. </w:t>
            </w:r>
          </w:p>
          <w:p w:rsidR="00042730" w:rsidRPr="00042730" w:rsidRDefault="00042730" w:rsidP="00042730">
            <w:pPr>
              <w:suppressAutoHyphens/>
              <w:snapToGrid w:val="0"/>
              <w:spacing w:after="0" w:line="240" w:lineRule="auto"/>
              <w:ind w:right="-108"/>
              <w:jc w:val="both"/>
              <w:rPr>
                <w:rFonts w:ascii="Times New Roman" w:eastAsia="Calibri" w:hAnsi="Times New Roman" w:cs="Times New Roman"/>
                <w:i/>
                <w:color w:val="00000A"/>
                <w:sz w:val="20"/>
                <w:szCs w:val="20"/>
                <w:lang w:eastAsia="ar-SA"/>
              </w:rPr>
            </w:pPr>
            <w:r w:rsidRPr="007B7048">
              <w:rPr>
                <w:rFonts w:ascii="Times New Roman" w:eastAsia="Calibri" w:hAnsi="Times New Roman" w:cs="Times New Roman"/>
                <w:color w:val="000000"/>
                <w:sz w:val="20"/>
                <w:szCs w:val="20"/>
              </w:rPr>
              <w:t xml:space="preserve">Tokiu atveju tiekėjas privalo įsipareigoti, kad pirkimo sutartį vykdys tik tokią teisę turintys asmenys ir pirkimo vykdytojui pareikalavus, tiekėjas turės pateikti dokumentus, įrodančius </w:t>
            </w:r>
            <w:proofErr w:type="spellStart"/>
            <w:r w:rsidRPr="007B7048">
              <w:rPr>
                <w:rFonts w:ascii="Times New Roman" w:eastAsia="Calibri" w:hAnsi="Times New Roman" w:cs="Times New Roman"/>
                <w:color w:val="000000"/>
                <w:sz w:val="20"/>
                <w:szCs w:val="20"/>
              </w:rPr>
              <w:t>subtiekėjo</w:t>
            </w:r>
            <w:proofErr w:type="spellEnd"/>
            <w:r w:rsidRPr="007B7048">
              <w:rPr>
                <w:rFonts w:ascii="Times New Roman" w:eastAsia="Calibri" w:hAnsi="Times New Roman" w:cs="Times New Roman"/>
                <w:color w:val="000000"/>
                <w:sz w:val="20"/>
                <w:szCs w:val="20"/>
              </w:rPr>
              <w:t xml:space="preserve"> teisę verstis atitinkama veikla, kuriai jis pasitelkiamas.</w:t>
            </w:r>
            <w:r w:rsidRPr="00042730">
              <w:rPr>
                <w:rFonts w:ascii="Times New Roman" w:eastAsia="Calibri" w:hAnsi="Times New Roman" w:cs="Times New Roman"/>
                <w:i/>
                <w:color w:val="00000A"/>
                <w:sz w:val="20"/>
                <w:szCs w:val="20"/>
                <w:lang w:eastAsia="ar-SA"/>
              </w:rPr>
              <w:t xml:space="preserve"> </w:t>
            </w:r>
          </w:p>
          <w:p w:rsidR="00042730" w:rsidRPr="00042730" w:rsidRDefault="00042730" w:rsidP="00042730">
            <w:pPr>
              <w:suppressAutoHyphens/>
              <w:snapToGrid w:val="0"/>
              <w:spacing w:after="0" w:line="240" w:lineRule="auto"/>
              <w:ind w:right="-108"/>
              <w:jc w:val="both"/>
              <w:rPr>
                <w:rFonts w:ascii="Times New Roman" w:eastAsia="Calibri" w:hAnsi="Times New Roman" w:cs="Times New Roman"/>
                <w:i/>
                <w:color w:val="00000A"/>
                <w:sz w:val="20"/>
                <w:szCs w:val="20"/>
                <w:lang w:eastAsia="ar-SA"/>
              </w:rPr>
            </w:pPr>
            <w:r w:rsidRPr="00042730">
              <w:rPr>
                <w:rFonts w:ascii="Times New Roman" w:eastAsia="Calibri" w:hAnsi="Times New Roman" w:cs="Times New Roman"/>
                <w:i/>
                <w:color w:val="00000A"/>
                <w:sz w:val="20"/>
                <w:szCs w:val="20"/>
                <w:lang w:eastAsia="ar-SA"/>
              </w:rPr>
              <w:t>Pastabos: jei kvalifikacija yra grindžiama nurodant specialistą (</w:t>
            </w:r>
            <w:proofErr w:type="spellStart"/>
            <w:r w:rsidRPr="00042730">
              <w:rPr>
                <w:rFonts w:ascii="Times New Roman" w:eastAsia="Calibri" w:hAnsi="Times New Roman" w:cs="Times New Roman"/>
                <w:i/>
                <w:color w:val="00000A"/>
                <w:sz w:val="20"/>
                <w:szCs w:val="20"/>
                <w:lang w:eastAsia="ar-SA"/>
              </w:rPr>
              <w:t>kvazisubtiekėją</w:t>
            </w:r>
            <w:proofErr w:type="spellEnd"/>
            <w:r w:rsidRPr="00042730">
              <w:rPr>
                <w:rFonts w:ascii="Times New Roman" w:eastAsia="Calibri" w:hAnsi="Times New Roman" w:cs="Times New Roman"/>
                <w:i/>
                <w:color w:val="00000A"/>
                <w:sz w:val="20"/>
                <w:szCs w:val="20"/>
                <w:lang w:eastAsia="ar-SA"/>
              </w:rPr>
              <w:t>), kuris nėra tiekėjo, jungtinės veiklos partnerio (-</w:t>
            </w:r>
            <w:proofErr w:type="spellStart"/>
            <w:r w:rsidRPr="00042730">
              <w:rPr>
                <w:rFonts w:ascii="Times New Roman" w:eastAsia="Calibri" w:hAnsi="Times New Roman" w:cs="Times New Roman"/>
                <w:i/>
                <w:color w:val="00000A"/>
                <w:sz w:val="20"/>
                <w:szCs w:val="20"/>
                <w:lang w:eastAsia="ar-SA"/>
              </w:rPr>
              <w:t>ių</w:t>
            </w:r>
            <w:proofErr w:type="spellEnd"/>
            <w:r w:rsidRPr="00042730">
              <w:rPr>
                <w:rFonts w:ascii="Times New Roman" w:eastAsia="Calibri" w:hAnsi="Times New Roman" w:cs="Times New Roman"/>
                <w:i/>
                <w:color w:val="00000A"/>
                <w:sz w:val="20"/>
                <w:szCs w:val="20"/>
                <w:lang w:eastAsia="ar-SA"/>
              </w:rPr>
              <w:t xml:space="preserve">), ūkio subjekto, ar </w:t>
            </w:r>
            <w:proofErr w:type="spellStart"/>
            <w:r w:rsidRPr="00042730">
              <w:rPr>
                <w:rFonts w:ascii="Times New Roman" w:eastAsia="Calibri" w:hAnsi="Times New Roman" w:cs="Times New Roman"/>
                <w:i/>
                <w:color w:val="00000A"/>
                <w:sz w:val="20"/>
                <w:szCs w:val="20"/>
                <w:lang w:eastAsia="ar-SA"/>
              </w:rPr>
              <w:t>subtiekėjo</w:t>
            </w:r>
            <w:proofErr w:type="spellEnd"/>
            <w:r w:rsidRPr="00042730">
              <w:rPr>
                <w:rFonts w:ascii="Times New Roman" w:eastAsia="Calibri" w:hAnsi="Times New Roman" w:cs="Times New Roman"/>
                <w:i/>
                <w:color w:val="00000A"/>
                <w:sz w:val="20"/>
                <w:szCs w:val="20"/>
                <w:lang w:eastAsia="ar-SA"/>
              </w:rPr>
              <w:t xml:space="preserve"> (-jų) darbuotojas, tačiau yra ketinamas įdarbinti sutarties vykdymo metu, tokiu atveju specialistas (</w:t>
            </w:r>
            <w:proofErr w:type="spellStart"/>
            <w:r w:rsidRPr="00042730">
              <w:rPr>
                <w:rFonts w:ascii="Times New Roman" w:eastAsia="Calibri" w:hAnsi="Times New Roman" w:cs="Times New Roman"/>
                <w:i/>
                <w:color w:val="00000A"/>
                <w:sz w:val="20"/>
                <w:szCs w:val="20"/>
                <w:lang w:eastAsia="ar-SA"/>
              </w:rPr>
              <w:t>kvazisubtiekėjas</w:t>
            </w:r>
            <w:proofErr w:type="spellEnd"/>
            <w:r w:rsidRPr="00042730">
              <w:rPr>
                <w:rFonts w:ascii="Times New Roman" w:eastAsia="Calibri" w:hAnsi="Times New Roman" w:cs="Times New Roman"/>
                <w:i/>
                <w:color w:val="00000A"/>
                <w:sz w:val="20"/>
                <w:szCs w:val="20"/>
                <w:lang w:eastAsia="ar-SA"/>
              </w:rPr>
              <w:t xml:space="preserve">) turi būti nurodytas </w:t>
            </w:r>
            <w:r w:rsidRPr="00042730">
              <w:rPr>
                <w:rFonts w:ascii="Times New Roman" w:eastAsia="Calibri" w:hAnsi="Times New Roman" w:cs="Times New Roman"/>
                <w:i/>
                <w:color w:val="00000A"/>
                <w:sz w:val="20"/>
                <w:szCs w:val="20"/>
                <w:lang w:eastAsia="ar-SA"/>
              </w:rPr>
              <w:lastRenderedPageBreak/>
              <w:t>pasiūlymo formoje (1 priedas).</w:t>
            </w:r>
          </w:p>
          <w:p w:rsidR="00042730" w:rsidRPr="00042730" w:rsidRDefault="00042730" w:rsidP="00042730">
            <w:pPr>
              <w:suppressAutoHyphens/>
              <w:snapToGrid w:val="0"/>
              <w:spacing w:after="0" w:line="240" w:lineRule="auto"/>
              <w:ind w:right="-108"/>
              <w:jc w:val="both"/>
              <w:rPr>
                <w:rFonts w:ascii="Times New Roman" w:eastAsia="Calibri" w:hAnsi="Times New Roman" w:cs="Times New Roman"/>
                <w:i/>
                <w:color w:val="00000A"/>
                <w:sz w:val="20"/>
                <w:szCs w:val="20"/>
                <w:lang w:eastAsia="ar-SA"/>
              </w:rPr>
            </w:pPr>
            <w:r w:rsidRPr="00042730">
              <w:rPr>
                <w:rFonts w:ascii="Times New Roman" w:eastAsia="Calibri" w:hAnsi="Times New Roman" w:cs="Times New Roman"/>
                <w:i/>
                <w:color w:val="00000A"/>
                <w:sz w:val="20"/>
                <w:szCs w:val="20"/>
                <w:lang w:eastAsia="ar-SA"/>
              </w:rPr>
              <w:t>Specialistas (</w:t>
            </w:r>
            <w:proofErr w:type="spellStart"/>
            <w:r w:rsidRPr="00042730">
              <w:rPr>
                <w:rFonts w:ascii="Times New Roman" w:eastAsia="Calibri" w:hAnsi="Times New Roman" w:cs="Times New Roman"/>
                <w:i/>
                <w:color w:val="00000A"/>
                <w:sz w:val="20"/>
                <w:szCs w:val="20"/>
                <w:lang w:eastAsia="ar-SA"/>
              </w:rPr>
              <w:t>kvazisubtiekėjas</w:t>
            </w:r>
            <w:proofErr w:type="spellEnd"/>
            <w:r w:rsidRPr="00042730">
              <w:rPr>
                <w:rFonts w:ascii="Times New Roman" w:eastAsia="Calibri" w:hAnsi="Times New Roman" w:cs="Times New Roman"/>
                <w:i/>
                <w:color w:val="00000A"/>
                <w:sz w:val="20"/>
                <w:szCs w:val="20"/>
                <w:lang w:eastAsia="ar-SA"/>
              </w:rPr>
              <w:t>) gali būti keičiamas tik tais atvejais, kai tiekėjas pateikia įrodymus, kad toks keitimas buvo neišvengiamas.</w:t>
            </w:r>
          </w:p>
        </w:tc>
      </w:tr>
      <w:tr w:rsidR="00042730" w:rsidTr="00042730">
        <w:tc>
          <w:tcPr>
            <w:tcW w:w="707" w:type="dxa"/>
            <w:tcBorders>
              <w:top w:val="single" w:sz="4" w:space="0" w:color="000000"/>
              <w:left w:val="single" w:sz="4" w:space="0" w:color="000000"/>
              <w:bottom w:val="single" w:sz="4" w:space="0" w:color="000000"/>
              <w:right w:val="single" w:sz="4" w:space="0" w:color="000000"/>
            </w:tcBorders>
          </w:tcPr>
          <w:p w:rsidR="00042730" w:rsidRPr="00042730" w:rsidRDefault="00042730" w:rsidP="00A70150">
            <w:pPr>
              <w:pStyle w:val="Antrat4"/>
              <w:numPr>
                <w:ilvl w:val="0"/>
                <w:numId w:val="0"/>
              </w:numPr>
              <w:spacing w:line="276" w:lineRule="auto"/>
              <w:rPr>
                <w:sz w:val="22"/>
                <w:szCs w:val="22"/>
                <w:lang w:val="lt-LT" w:eastAsia="en-US"/>
              </w:rPr>
            </w:pPr>
          </w:p>
          <w:p w:rsidR="00042730" w:rsidRPr="00042730" w:rsidRDefault="00042730" w:rsidP="00A70150">
            <w:pPr>
              <w:spacing w:after="0"/>
              <w:rPr>
                <w:rFonts w:ascii="Times New Roman" w:hAnsi="Times New Roman" w:cs="Times New Roman"/>
                <w:lang w:eastAsia="en-US"/>
              </w:rPr>
            </w:pPr>
            <w:r w:rsidRPr="00042730">
              <w:rPr>
                <w:rFonts w:ascii="Times New Roman" w:hAnsi="Times New Roman" w:cs="Times New Roman"/>
                <w:lang w:eastAsia="en-US"/>
              </w:rPr>
              <w:t>3.2.3</w:t>
            </w:r>
          </w:p>
        </w:tc>
        <w:tc>
          <w:tcPr>
            <w:tcW w:w="2554" w:type="dxa"/>
            <w:tcBorders>
              <w:top w:val="single" w:sz="4" w:space="0" w:color="000000"/>
              <w:left w:val="single" w:sz="4" w:space="0" w:color="000000"/>
              <w:bottom w:val="single" w:sz="4" w:space="0" w:color="000000"/>
              <w:right w:val="single" w:sz="4" w:space="0" w:color="000000"/>
            </w:tcBorders>
          </w:tcPr>
          <w:p w:rsidR="00042730" w:rsidRPr="00042730" w:rsidRDefault="00042730" w:rsidP="00A70150">
            <w:pPr>
              <w:spacing w:after="0" w:line="240" w:lineRule="auto"/>
              <w:jc w:val="both"/>
              <w:rPr>
                <w:rFonts w:ascii="Times New Roman" w:eastAsia="Times New Roman" w:hAnsi="Times New Roman" w:cs="Times New Roman"/>
              </w:rPr>
            </w:pPr>
            <w:r w:rsidRPr="00042730">
              <w:rPr>
                <w:rFonts w:ascii="Times New Roman" w:eastAsia="Calibri" w:hAnsi="Times New Roman" w:cs="Times New Roman"/>
                <w:lang w:eastAsia="en-US"/>
              </w:rPr>
              <w:t>Tiekėjas per pastaruosius 5 metus arba per laiką nuo tiekėjo įregistravimo dienos (jei tiekėjas vykdo veiklą mažiau nei 5 metus) turi būti įvykdęs arba vykdo bent vieną avarinių melioracijos statinių remonto darbų sutartį, kurio</w:t>
            </w:r>
            <w:r w:rsidR="00180235">
              <w:rPr>
                <w:rFonts w:ascii="Times New Roman" w:eastAsia="Calibri" w:hAnsi="Times New Roman" w:cs="Times New Roman"/>
                <w:lang w:eastAsia="en-US"/>
              </w:rPr>
              <w:t>s vertė ne mažesnė nei 25 563,83</w:t>
            </w:r>
            <w:r w:rsidRPr="00042730">
              <w:rPr>
                <w:rFonts w:ascii="Times New Roman" w:eastAsia="Calibri" w:hAnsi="Times New Roman" w:cs="Times New Roman"/>
                <w:i/>
                <w:lang w:eastAsia="en-US"/>
              </w:rPr>
              <w:t xml:space="preserve"> </w:t>
            </w:r>
            <w:proofErr w:type="spellStart"/>
            <w:r w:rsidRPr="00042730">
              <w:rPr>
                <w:rFonts w:ascii="Times New Roman" w:eastAsia="Calibri" w:hAnsi="Times New Roman" w:cs="Times New Roman"/>
                <w:i/>
                <w:lang w:eastAsia="en-US"/>
              </w:rPr>
              <w:t>Eur</w:t>
            </w:r>
            <w:proofErr w:type="spellEnd"/>
            <w:r w:rsidRPr="00042730">
              <w:rPr>
                <w:rFonts w:ascii="Times New Roman" w:eastAsia="Calibri" w:hAnsi="Times New Roman" w:cs="Times New Roman"/>
                <w:i/>
                <w:lang w:eastAsia="en-US"/>
              </w:rPr>
              <w:t xml:space="preserve"> su PVM</w:t>
            </w:r>
            <w:r w:rsidRPr="00042730">
              <w:rPr>
                <w:rFonts w:ascii="Times New Roman" w:eastAsia="Calibri" w:hAnsi="Times New Roman" w:cs="Times New Roman"/>
                <w:i/>
                <w:color w:val="FF0000"/>
                <w:lang w:eastAsia="en-US"/>
              </w:rPr>
              <w:t xml:space="preserve"> </w:t>
            </w:r>
            <w:r w:rsidRPr="00042730">
              <w:rPr>
                <w:rFonts w:ascii="Times New Roman" w:eastAsia="Times New Roman" w:hAnsi="Times New Roman" w:cs="Times New Roman"/>
              </w:rPr>
              <w:t>ir svarbiausių darbų</w:t>
            </w:r>
            <w:r w:rsidRPr="00042730">
              <w:rPr>
                <w:rFonts w:ascii="Times New Roman" w:eastAsia="Calibri" w:hAnsi="Times New Roman" w:cs="Times New Roman"/>
                <w:i/>
                <w:color w:val="FF0000"/>
                <w:lang w:eastAsia="en-US"/>
              </w:rPr>
              <w:t xml:space="preserve"> </w:t>
            </w:r>
            <w:r w:rsidRPr="00042730">
              <w:rPr>
                <w:rFonts w:ascii="Times New Roman" w:eastAsia="Times New Roman" w:hAnsi="Times New Roman" w:cs="Times New Roman"/>
              </w:rPr>
              <w:t>(svarbiausi darbai yra laikomi  griovio ir (ar) žiočių ir</w:t>
            </w:r>
            <w:r w:rsidRPr="00042730">
              <w:rPr>
                <w:rFonts w:ascii="Times New Roman" w:hAnsi="Times New Roman" w:cs="Times New Roman"/>
              </w:rPr>
              <w:t xml:space="preserve"> </w:t>
            </w:r>
            <w:r w:rsidRPr="00042730">
              <w:rPr>
                <w:rFonts w:ascii="Times New Roman" w:eastAsia="Times New Roman" w:hAnsi="Times New Roman" w:cs="Times New Roman"/>
              </w:rPr>
              <w:t>(ar) pralaidų remontas)</w:t>
            </w:r>
            <w:r w:rsidRPr="00042730">
              <w:rPr>
                <w:rFonts w:ascii="Times New Roman" w:eastAsia="Calibri" w:hAnsi="Times New Roman" w:cs="Times New Roman"/>
                <w:i/>
                <w:color w:val="FF0000"/>
                <w:lang w:eastAsia="en-US"/>
              </w:rPr>
              <w:t xml:space="preserve"> </w:t>
            </w:r>
            <w:r w:rsidRPr="00042730">
              <w:rPr>
                <w:rFonts w:ascii="Times New Roman" w:eastAsia="Times New Roman" w:hAnsi="Times New Roman" w:cs="Times New Roman"/>
              </w:rPr>
              <w:t>atlikimas  ir galutiniai rezultatai buvo tinkami.</w:t>
            </w:r>
          </w:p>
          <w:p w:rsidR="00042730" w:rsidRPr="00042730" w:rsidRDefault="00042730" w:rsidP="00A70150">
            <w:pPr>
              <w:spacing w:after="0" w:line="240" w:lineRule="auto"/>
              <w:jc w:val="both"/>
              <w:rPr>
                <w:rFonts w:ascii="Times New Roman" w:eastAsia="Times New Roman" w:hAnsi="Times New Roman" w:cs="Times New Roman"/>
              </w:rPr>
            </w:pPr>
          </w:p>
          <w:p w:rsidR="00042730" w:rsidRPr="00042730" w:rsidRDefault="00042730" w:rsidP="00A70150">
            <w:pPr>
              <w:spacing w:after="0" w:line="240" w:lineRule="auto"/>
              <w:jc w:val="both"/>
              <w:rPr>
                <w:rFonts w:ascii="Times New Roman" w:eastAsia="Times New Roman" w:hAnsi="Times New Roman" w:cs="Times New Roman"/>
              </w:rPr>
            </w:pPr>
          </w:p>
          <w:p w:rsidR="00042730" w:rsidRPr="00042730" w:rsidRDefault="00042730" w:rsidP="00A70150">
            <w:pPr>
              <w:spacing w:after="0" w:line="240" w:lineRule="auto"/>
              <w:jc w:val="both"/>
              <w:rPr>
                <w:rFonts w:ascii="Times New Roman" w:eastAsia="Calibri" w:hAnsi="Times New Roman" w:cs="Times New Roman"/>
                <w:color w:val="FF0000"/>
                <w:lang w:eastAsia="en-US"/>
              </w:rPr>
            </w:pPr>
          </w:p>
        </w:tc>
        <w:tc>
          <w:tcPr>
            <w:tcW w:w="3387" w:type="dxa"/>
            <w:gridSpan w:val="2"/>
            <w:tcBorders>
              <w:top w:val="single" w:sz="4" w:space="0" w:color="000000"/>
              <w:left w:val="single" w:sz="4" w:space="0" w:color="000000"/>
              <w:bottom w:val="single" w:sz="4" w:space="0" w:color="000000"/>
              <w:right w:val="single" w:sz="4" w:space="0" w:color="auto"/>
            </w:tcBorders>
          </w:tcPr>
          <w:p w:rsidR="00042730" w:rsidRPr="00042730" w:rsidRDefault="00042730" w:rsidP="00A70150">
            <w:pPr>
              <w:suppressAutoHyphens/>
              <w:autoSpaceDN w:val="0"/>
              <w:spacing w:after="0" w:line="240" w:lineRule="auto"/>
              <w:jc w:val="both"/>
              <w:rPr>
                <w:rFonts w:ascii="Times New Roman" w:eastAsia="Times New Roman" w:hAnsi="Times New Roman" w:cs="Times New Roman"/>
                <w:lang w:eastAsia="en-US"/>
              </w:rPr>
            </w:pPr>
            <w:proofErr w:type="spellStart"/>
            <w:r w:rsidRPr="00042730">
              <w:rPr>
                <w:rFonts w:ascii="Times New Roman" w:eastAsia="Times New Roman" w:hAnsi="Times New Roman" w:cs="Times New Roman"/>
                <w:lang w:eastAsia="en-US"/>
              </w:rPr>
              <w:t>Pateiktiama</w:t>
            </w:r>
            <w:proofErr w:type="spellEnd"/>
            <w:r w:rsidRPr="00042730">
              <w:rPr>
                <w:rFonts w:ascii="Times New Roman" w:eastAsia="Times New Roman" w:hAnsi="Times New Roman" w:cs="Times New Roman"/>
                <w:lang w:eastAsia="en-US"/>
              </w:rPr>
              <w:t>:</w:t>
            </w:r>
          </w:p>
          <w:p w:rsidR="00042730" w:rsidRPr="00042730" w:rsidRDefault="00042730" w:rsidP="00A70150">
            <w:pPr>
              <w:suppressAutoHyphens/>
              <w:autoSpaceDN w:val="0"/>
              <w:adjustRightInd w:val="0"/>
              <w:spacing w:after="0" w:line="240" w:lineRule="auto"/>
              <w:jc w:val="both"/>
              <w:rPr>
                <w:rFonts w:ascii="Times New Roman" w:eastAsia="Times New Roman" w:hAnsi="Times New Roman" w:cs="Times New Roman"/>
                <w:lang w:val="en-US" w:eastAsia="en-US"/>
              </w:rPr>
            </w:pPr>
            <w:r w:rsidRPr="00042730">
              <w:rPr>
                <w:rFonts w:ascii="Times New Roman" w:eastAsia="Times New Roman" w:hAnsi="Times New Roman" w:cs="Times New Roman"/>
                <w:lang w:eastAsia="en-US"/>
              </w:rPr>
              <w:t xml:space="preserve">Per pastaruosius 5 metus atliktų darbų sąrašą kartu su užsakovų pažymomis, kuriose nurodoma, kad </w:t>
            </w:r>
            <w:r w:rsidRPr="00042730">
              <w:rPr>
                <w:rFonts w:ascii="Times New Roman" w:eastAsia="Calibri" w:hAnsi="Times New Roman" w:cs="Times New Roman"/>
              </w:rPr>
              <w:t>svarbiausi</w:t>
            </w:r>
            <w:r w:rsidRPr="00042730">
              <w:rPr>
                <w:rFonts w:ascii="Times New Roman" w:eastAsia="Times New Roman" w:hAnsi="Times New Roman" w:cs="Times New Roman"/>
                <w:lang w:eastAsia="en-US"/>
              </w:rPr>
              <w:t xml:space="preserve"> darbai</w:t>
            </w:r>
            <w:r w:rsidRPr="00042730">
              <w:rPr>
                <w:rFonts w:ascii="Times New Roman" w:eastAsia="Times New Roman" w:hAnsi="Times New Roman" w:cs="Times New Roman"/>
                <w:b/>
                <w:lang w:eastAsia="en-US"/>
              </w:rPr>
              <w:t xml:space="preserve"> </w:t>
            </w:r>
            <w:r w:rsidRPr="00042730">
              <w:rPr>
                <w:rFonts w:ascii="Times New Roman" w:eastAsia="Times New Roman" w:hAnsi="Times New Roman" w:cs="Times New Roman"/>
                <w:lang w:eastAsia="en-US"/>
              </w:rPr>
              <w:t xml:space="preserve">atlikti tinkamai ir galutiniai rezultatai buvo tinkami. </w:t>
            </w:r>
            <w:proofErr w:type="spellStart"/>
            <w:r w:rsidRPr="00042730">
              <w:rPr>
                <w:rFonts w:ascii="Times New Roman" w:eastAsia="Times New Roman" w:hAnsi="Times New Roman" w:cs="Times New Roman"/>
                <w:lang w:val="en-US" w:eastAsia="en-US"/>
              </w:rPr>
              <w:t>Pažymose</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turi</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būti</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nurodyta</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darbų</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atlikimo</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vertė</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Eur</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su</w:t>
            </w:r>
            <w:proofErr w:type="spellEnd"/>
            <w:r w:rsidRPr="00042730">
              <w:rPr>
                <w:rFonts w:ascii="Times New Roman" w:eastAsia="Times New Roman" w:hAnsi="Times New Roman" w:cs="Times New Roman"/>
                <w:lang w:val="en-US" w:eastAsia="en-US"/>
              </w:rPr>
              <w:t xml:space="preserve"> PVM), data </w:t>
            </w:r>
            <w:proofErr w:type="spellStart"/>
            <w:r w:rsidRPr="00042730">
              <w:rPr>
                <w:rFonts w:ascii="Times New Roman" w:eastAsia="Times New Roman" w:hAnsi="Times New Roman" w:cs="Times New Roman"/>
                <w:lang w:val="en-US" w:eastAsia="en-US"/>
              </w:rPr>
              <w:t>ir</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vieta</w:t>
            </w:r>
            <w:proofErr w:type="spellEnd"/>
            <w:r w:rsidRPr="00042730">
              <w:rPr>
                <w:rFonts w:ascii="Times New Roman" w:eastAsia="Times New Roman" w:hAnsi="Times New Roman" w:cs="Times New Roman"/>
                <w:lang w:val="en-US" w:eastAsia="en-US"/>
              </w:rPr>
              <w:t xml:space="preserve">, be to, </w:t>
            </w:r>
            <w:proofErr w:type="spellStart"/>
            <w:r w:rsidRPr="00042730">
              <w:rPr>
                <w:rFonts w:ascii="Times New Roman" w:eastAsia="Times New Roman" w:hAnsi="Times New Roman" w:cs="Times New Roman"/>
                <w:lang w:val="en-US" w:eastAsia="en-US"/>
              </w:rPr>
              <w:t>ar</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jie</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buvo</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atlikti</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pagal</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galiojančių</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teisės</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aktų</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reglamentuojančių</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darbų</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atlikimą</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reikalavimus</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ir</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tinkamai</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užbaigti</w:t>
            </w:r>
            <w:proofErr w:type="spellEnd"/>
            <w:r w:rsidRPr="00042730">
              <w:rPr>
                <w:rFonts w:ascii="Times New Roman" w:eastAsia="Times New Roman" w:hAnsi="Times New Roman" w:cs="Times New Roman"/>
                <w:lang w:val="en-US" w:eastAsia="en-US"/>
              </w:rPr>
              <w:t xml:space="preserve">, </w:t>
            </w:r>
            <w:proofErr w:type="spellStart"/>
            <w:proofErr w:type="gramStart"/>
            <w:r w:rsidRPr="00042730">
              <w:rPr>
                <w:rFonts w:ascii="Times New Roman" w:eastAsia="Times New Roman" w:hAnsi="Times New Roman" w:cs="Times New Roman"/>
                <w:lang w:val="en-US" w:eastAsia="en-US"/>
              </w:rPr>
              <w:t>bei</w:t>
            </w:r>
            <w:proofErr w:type="spellEnd"/>
            <w:proofErr w:type="gram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užsakovo</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kontaktiniai</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duomenys</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telefono</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numeris</w:t>
            </w:r>
            <w:proofErr w:type="spellEnd"/>
            <w:r w:rsidRPr="00042730">
              <w:rPr>
                <w:rFonts w:ascii="Times New Roman" w:eastAsia="Times New Roman" w:hAnsi="Times New Roman" w:cs="Times New Roman"/>
                <w:lang w:val="en-US" w:eastAsia="en-US"/>
              </w:rPr>
              <w:t xml:space="preserve">, el. </w:t>
            </w:r>
            <w:proofErr w:type="spellStart"/>
            <w:r w:rsidRPr="00042730">
              <w:rPr>
                <w:rFonts w:ascii="Times New Roman" w:eastAsia="Times New Roman" w:hAnsi="Times New Roman" w:cs="Times New Roman"/>
                <w:lang w:val="en-US" w:eastAsia="en-US"/>
              </w:rPr>
              <w:t>paštas</w:t>
            </w:r>
            <w:proofErr w:type="spellEnd"/>
            <w:r w:rsidRPr="00042730">
              <w:rPr>
                <w:rFonts w:ascii="Times New Roman" w:eastAsia="Times New Roman" w:hAnsi="Times New Roman" w:cs="Times New Roman"/>
                <w:lang w:val="en-US" w:eastAsia="en-US"/>
              </w:rPr>
              <w:t xml:space="preserve"> </w:t>
            </w:r>
            <w:proofErr w:type="spellStart"/>
            <w:r w:rsidRPr="00042730">
              <w:rPr>
                <w:rFonts w:ascii="Times New Roman" w:eastAsia="Times New Roman" w:hAnsi="Times New Roman" w:cs="Times New Roman"/>
                <w:lang w:val="en-US" w:eastAsia="en-US"/>
              </w:rPr>
              <w:t>ir</w:t>
            </w:r>
            <w:proofErr w:type="spellEnd"/>
            <w:r w:rsidRPr="00042730">
              <w:rPr>
                <w:rFonts w:ascii="Times New Roman" w:eastAsia="Times New Roman" w:hAnsi="Times New Roman" w:cs="Times New Roman"/>
                <w:lang w:val="en-US" w:eastAsia="en-US"/>
              </w:rPr>
              <w:t xml:space="preserve"> kt.</w:t>
            </w:r>
          </w:p>
          <w:p w:rsidR="00042730" w:rsidRPr="00042730" w:rsidRDefault="00042730" w:rsidP="00A70150">
            <w:pPr>
              <w:suppressAutoHyphens/>
              <w:autoSpaceDN w:val="0"/>
              <w:adjustRightInd w:val="0"/>
              <w:spacing w:after="0" w:line="240" w:lineRule="auto"/>
              <w:jc w:val="both"/>
              <w:rPr>
                <w:rFonts w:ascii="Times New Roman" w:eastAsia="Times New Roman" w:hAnsi="Times New Roman" w:cs="Times New Roman"/>
                <w:lang w:val="en-US" w:eastAsia="en-US"/>
              </w:rPr>
            </w:pPr>
          </w:p>
          <w:p w:rsidR="00042730" w:rsidRPr="00042730" w:rsidRDefault="00042730" w:rsidP="00042730">
            <w:pPr>
              <w:suppressAutoHyphens/>
              <w:autoSpaceDN w:val="0"/>
              <w:adjustRightInd w:val="0"/>
              <w:spacing w:after="0" w:line="240" w:lineRule="auto"/>
              <w:jc w:val="both"/>
              <w:rPr>
                <w:rFonts w:ascii="Times New Roman" w:eastAsia="Times New Roman" w:hAnsi="Times New Roman" w:cs="Times New Roman"/>
                <w:lang w:val="en-US" w:eastAsia="en-US"/>
              </w:rPr>
            </w:pPr>
            <w:r w:rsidRPr="00042730">
              <w:rPr>
                <w:rFonts w:ascii="Times New Roman" w:eastAsia="Times New Roman" w:hAnsi="Times New Roman" w:cs="Times New Roman"/>
              </w:rPr>
              <w:t>Atliktų darbų sąraše pateikiama tik tokia informacija, kuri atitinka kvalifikacijos reikalavime nurodytus kriterijus, t. y. įvykdytos (-ų) sutarties (-</w:t>
            </w:r>
            <w:proofErr w:type="spellStart"/>
            <w:r w:rsidRPr="00042730">
              <w:rPr>
                <w:rFonts w:ascii="Times New Roman" w:eastAsia="Times New Roman" w:hAnsi="Times New Roman" w:cs="Times New Roman"/>
              </w:rPr>
              <w:t>čių</w:t>
            </w:r>
            <w:proofErr w:type="spellEnd"/>
            <w:r w:rsidRPr="00042730">
              <w:rPr>
                <w:rFonts w:ascii="Times New Roman" w:eastAsia="Times New Roman" w:hAnsi="Times New Roman" w:cs="Times New Roman"/>
              </w:rPr>
              <w:t>) laikotarpis, panašaus objekto aprašymas: statybos darbų rūšys, atliktų nurodytų svarbiausių darbų dalis įvykdytoje (-</w:t>
            </w:r>
            <w:proofErr w:type="spellStart"/>
            <w:r w:rsidRPr="00042730">
              <w:rPr>
                <w:rFonts w:ascii="Times New Roman" w:eastAsia="Times New Roman" w:hAnsi="Times New Roman" w:cs="Times New Roman"/>
              </w:rPr>
              <w:t>ose</w:t>
            </w:r>
            <w:proofErr w:type="spellEnd"/>
            <w:r w:rsidRPr="00042730">
              <w:rPr>
                <w:rFonts w:ascii="Times New Roman" w:eastAsia="Times New Roman" w:hAnsi="Times New Roman" w:cs="Times New Roman"/>
              </w:rPr>
              <w:t>) / vykdomoje (-</w:t>
            </w:r>
            <w:proofErr w:type="spellStart"/>
            <w:r w:rsidRPr="00042730">
              <w:rPr>
                <w:rFonts w:ascii="Times New Roman" w:eastAsia="Times New Roman" w:hAnsi="Times New Roman" w:cs="Times New Roman"/>
              </w:rPr>
              <w:t>ose</w:t>
            </w:r>
            <w:proofErr w:type="spellEnd"/>
            <w:r w:rsidRPr="00042730">
              <w:rPr>
                <w:rFonts w:ascii="Times New Roman" w:eastAsia="Times New Roman" w:hAnsi="Times New Roman" w:cs="Times New Roman"/>
              </w:rPr>
              <w:t>) sutartyje (-</w:t>
            </w:r>
            <w:proofErr w:type="spellStart"/>
            <w:r w:rsidRPr="00042730">
              <w:rPr>
                <w:rFonts w:ascii="Times New Roman" w:eastAsia="Times New Roman" w:hAnsi="Times New Roman" w:cs="Times New Roman"/>
              </w:rPr>
              <w:t>yse</w:t>
            </w:r>
            <w:proofErr w:type="spellEnd"/>
            <w:r w:rsidRPr="00042730">
              <w:rPr>
                <w:rFonts w:ascii="Times New Roman" w:eastAsia="Times New Roman" w:hAnsi="Times New Roman" w:cs="Times New Roman"/>
              </w:rPr>
              <w:t xml:space="preserve">), paties tiekėjo atlikti darbai, jei sutartį vykdė ne vienas, o su kitais ūkio subjektais, užsakovo kontaktai. </w:t>
            </w:r>
            <w:r w:rsidRPr="00042730">
              <w:rPr>
                <w:rFonts w:ascii="Times New Roman" w:eastAsia="Times New Roman" w:hAnsi="Times New Roman" w:cs="Times New Roman"/>
              </w:rPr>
              <w:br/>
              <w:t>Pateiktų dokumentų visuma turi įrodyti atitikimą kvalifikacijos reikalavimų parametrams.</w:t>
            </w:r>
          </w:p>
          <w:p w:rsidR="00042730" w:rsidRPr="00042730" w:rsidRDefault="00042730" w:rsidP="00A70150">
            <w:pPr>
              <w:spacing w:after="0" w:line="240" w:lineRule="auto"/>
              <w:jc w:val="both"/>
              <w:rPr>
                <w:rFonts w:ascii="Times New Roman" w:eastAsia="Calibri" w:hAnsi="Times New Roman" w:cs="Times New Roman"/>
                <w:lang w:eastAsia="en-US"/>
              </w:rPr>
            </w:pPr>
            <w:r w:rsidRPr="00042730">
              <w:rPr>
                <w:rFonts w:ascii="Times New Roman" w:eastAsia="Times New Roman" w:hAnsi="Times New Roman" w:cs="Times New Roman"/>
                <w:i/>
                <w:iCs/>
              </w:rPr>
              <w:t>Pateikiamos dokumentų skaitmeninės kopijos CVP IS priemonėmis.</w:t>
            </w:r>
          </w:p>
        </w:tc>
        <w:tc>
          <w:tcPr>
            <w:tcW w:w="3558" w:type="dxa"/>
            <w:gridSpan w:val="2"/>
            <w:tcBorders>
              <w:top w:val="single" w:sz="4" w:space="0" w:color="000000"/>
              <w:left w:val="single" w:sz="4" w:space="0" w:color="auto"/>
              <w:bottom w:val="single" w:sz="4" w:space="0" w:color="000000"/>
              <w:right w:val="single" w:sz="4" w:space="0" w:color="000000"/>
            </w:tcBorders>
          </w:tcPr>
          <w:p w:rsidR="00042730" w:rsidRPr="00042730" w:rsidRDefault="00042730" w:rsidP="00042730">
            <w:pPr>
              <w:spacing w:after="0" w:line="240" w:lineRule="auto"/>
              <w:jc w:val="both"/>
              <w:rPr>
                <w:rFonts w:ascii="Times New Roman" w:eastAsia="Calibri" w:hAnsi="Times New Roman" w:cs="Times New Roman"/>
                <w:sz w:val="20"/>
                <w:szCs w:val="20"/>
                <w:lang w:eastAsia="en-US"/>
              </w:rPr>
            </w:pPr>
            <w:r w:rsidRPr="00042730">
              <w:rPr>
                <w:rFonts w:ascii="Times New Roman" w:eastAsia="Calibri" w:hAnsi="Times New Roman" w:cs="Times New Roman"/>
                <w:sz w:val="20"/>
                <w:szCs w:val="20"/>
                <w:lang w:eastAsia="en-US"/>
              </w:rPr>
              <w:t>1.  Jeigu pasiūlymą teikia ūkio subjektų grupė – reikalavimą turi atitikti visi ūkio subjektų grupės nariai kartu (ūkio subjektų grupės narių turima patirtis sumuojama), atsižvelgiant į jų prisiimamus įsipareigojimus;</w:t>
            </w:r>
          </w:p>
          <w:p w:rsidR="00042730" w:rsidRPr="00042730" w:rsidRDefault="00042730" w:rsidP="00042730">
            <w:pPr>
              <w:spacing w:after="0" w:line="240" w:lineRule="auto"/>
              <w:jc w:val="both"/>
              <w:rPr>
                <w:rFonts w:ascii="Times New Roman" w:eastAsia="Calibri" w:hAnsi="Times New Roman" w:cs="Times New Roman"/>
                <w:sz w:val="20"/>
                <w:szCs w:val="20"/>
                <w:lang w:eastAsia="en-US"/>
              </w:rPr>
            </w:pPr>
          </w:p>
          <w:p w:rsidR="00042730" w:rsidRPr="00042730" w:rsidRDefault="00042730" w:rsidP="00042730">
            <w:pPr>
              <w:spacing w:after="0" w:line="240" w:lineRule="auto"/>
              <w:jc w:val="both"/>
              <w:rPr>
                <w:rFonts w:ascii="Times New Roman" w:eastAsia="Calibri" w:hAnsi="Times New Roman" w:cs="Times New Roman"/>
                <w:sz w:val="20"/>
                <w:szCs w:val="20"/>
                <w:lang w:eastAsia="en-US"/>
              </w:rPr>
            </w:pPr>
            <w:r w:rsidRPr="00042730">
              <w:rPr>
                <w:rFonts w:ascii="Times New Roman" w:eastAsia="Calibri" w:hAnsi="Times New Roman" w:cs="Times New Roman"/>
                <w:sz w:val="20"/>
                <w:szCs w:val="20"/>
                <w:lang w:eastAsia="en-US"/>
              </w:rPr>
              <w:t>2.  Tiekėjas gali remtis kitų ūkio subjektų pajėgumais tik tuo atveju, jeigu tie subjektai patys vykdys tą pirkimo sutarties dalį, kuriai reikia jų turimų pajėgumų</w:t>
            </w:r>
          </w:p>
        </w:tc>
      </w:tr>
    </w:tbl>
    <w:p w:rsidR="00F77875" w:rsidRDefault="00F77875" w:rsidP="00FA6C0D">
      <w:pPr>
        <w:suppressAutoHyphens/>
        <w:spacing w:after="0" w:line="240" w:lineRule="auto"/>
        <w:ind w:firstLine="1296"/>
        <w:jc w:val="both"/>
        <w:rPr>
          <w:rFonts w:ascii="Times New Roman" w:eastAsia="Arial Unicode MS" w:hAnsi="Times New Roman" w:cs="Times New Roman"/>
          <w:b/>
          <w:color w:val="000000"/>
          <w:sz w:val="24"/>
          <w:szCs w:val="20"/>
        </w:rPr>
      </w:pPr>
    </w:p>
    <w:p w:rsidR="00FA6C0D" w:rsidRPr="00FA6C0D" w:rsidRDefault="00623C37" w:rsidP="00FA6C0D">
      <w:pPr>
        <w:suppressAutoHyphens/>
        <w:spacing w:after="0" w:line="240" w:lineRule="auto"/>
        <w:ind w:firstLine="1296"/>
        <w:jc w:val="both"/>
        <w:rPr>
          <w:rFonts w:ascii="Times New Roman" w:eastAsia="Arial Unicode MS" w:hAnsi="Times New Roman" w:cs="Times New Roman"/>
          <w:b/>
          <w:color w:val="000000"/>
          <w:sz w:val="24"/>
          <w:szCs w:val="20"/>
        </w:rPr>
      </w:pPr>
      <w:r>
        <w:rPr>
          <w:rFonts w:ascii="Times New Roman" w:eastAsia="Arial Unicode MS" w:hAnsi="Times New Roman" w:cs="Times New Roman"/>
          <w:b/>
          <w:color w:val="000000"/>
          <w:sz w:val="24"/>
          <w:szCs w:val="20"/>
        </w:rPr>
        <w:t>3.3</w:t>
      </w:r>
      <w:r w:rsidR="00FA6C0D" w:rsidRPr="00FA6C0D">
        <w:rPr>
          <w:rFonts w:ascii="Times New Roman" w:eastAsia="Arial Unicode MS" w:hAnsi="Times New Roman" w:cs="Times New Roman"/>
          <w:b/>
          <w:color w:val="000000"/>
          <w:sz w:val="24"/>
          <w:szCs w:val="20"/>
        </w:rPr>
        <w:t>. Reikalaujami kokybės vadybos sistemos ir aplinkos apsaugos vadybos sistemos standartai</w:t>
      </w:r>
      <w:r w:rsidR="00AD352D" w:rsidRPr="00AD352D">
        <w:rPr>
          <w:rFonts w:ascii="Times New Roman" w:eastAsia="Times New Roman" w:hAnsi="Times New Roman" w:cs="Times New Roman"/>
          <w:b/>
          <w:bCs/>
          <w:sz w:val="24"/>
          <w:szCs w:val="24"/>
          <w:lang w:eastAsia="en-US"/>
        </w:rPr>
        <w:t xml:space="preserve"> </w:t>
      </w:r>
      <w:r w:rsidR="00AD352D">
        <w:rPr>
          <w:rFonts w:ascii="Times New Roman" w:eastAsia="Times New Roman" w:hAnsi="Times New Roman" w:cs="Times New Roman"/>
          <w:b/>
          <w:bCs/>
          <w:sz w:val="24"/>
          <w:szCs w:val="24"/>
          <w:lang w:eastAsia="en-US"/>
        </w:rPr>
        <w:t>(</w:t>
      </w:r>
      <w:r w:rsidR="00AD352D" w:rsidRPr="00A70150">
        <w:rPr>
          <w:rFonts w:ascii="Times New Roman" w:eastAsia="Times New Roman" w:hAnsi="Times New Roman" w:cs="Times New Roman"/>
          <w:b/>
          <w:bCs/>
          <w:sz w:val="24"/>
          <w:szCs w:val="24"/>
          <w:lang w:eastAsia="en-US"/>
        </w:rPr>
        <w:t>turi</w:t>
      </w:r>
      <w:r w:rsidR="00AD352D">
        <w:rPr>
          <w:rFonts w:ascii="Times New Roman" w:eastAsia="Times New Roman" w:hAnsi="Times New Roman" w:cs="Times New Roman"/>
          <w:b/>
          <w:bCs/>
          <w:sz w:val="24"/>
          <w:szCs w:val="24"/>
          <w:lang w:eastAsia="en-US"/>
        </w:rPr>
        <w:t xml:space="preserve"> būti įgyta</w:t>
      </w:r>
      <w:r w:rsidR="00AD352D" w:rsidRPr="00A70150">
        <w:rPr>
          <w:rFonts w:ascii="Times New Roman" w:eastAsia="Times New Roman" w:hAnsi="Times New Roman" w:cs="Times New Roman"/>
          <w:b/>
          <w:bCs/>
          <w:sz w:val="24"/>
          <w:szCs w:val="24"/>
          <w:lang w:eastAsia="en-US"/>
        </w:rPr>
        <w:t xml:space="preserve"> iki pasiūlymų pateikimo termino pabaigos</w:t>
      </w:r>
      <w:r w:rsidR="00AD352D">
        <w:rPr>
          <w:rFonts w:ascii="Times New Roman" w:eastAsia="Times New Roman" w:hAnsi="Times New Roman" w:cs="Times New Roman"/>
          <w:b/>
          <w:bCs/>
          <w:sz w:val="24"/>
          <w:szCs w:val="24"/>
          <w:lang w:eastAsia="en-US"/>
        </w:rPr>
        <w:t>)</w:t>
      </w:r>
      <w:r w:rsidR="00FA6C0D" w:rsidRPr="00FA6C0D">
        <w:rPr>
          <w:rFonts w:ascii="Times New Roman" w:eastAsia="Arial Unicode MS" w:hAnsi="Times New Roman" w:cs="Times New Roman"/>
          <w:b/>
          <w:color w:val="000000"/>
          <w:sz w:val="24"/>
          <w:szCs w:val="20"/>
        </w:rPr>
        <w:t>:</w:t>
      </w:r>
    </w:p>
    <w:tbl>
      <w:tblPr>
        <w:tblW w:w="9648" w:type="dxa"/>
        <w:tblInd w:w="108" w:type="dxa"/>
        <w:tblLayout w:type="fixed"/>
        <w:tblLook w:val="04A0" w:firstRow="1" w:lastRow="0" w:firstColumn="1" w:lastColumn="0" w:noHBand="0" w:noVBand="1"/>
      </w:tblPr>
      <w:tblGrid>
        <w:gridCol w:w="567"/>
        <w:gridCol w:w="2694"/>
        <w:gridCol w:w="3766"/>
        <w:gridCol w:w="2621"/>
      </w:tblGrid>
      <w:tr w:rsidR="00FA6C0D" w:rsidRPr="00FA6C0D" w:rsidTr="00042730">
        <w:tc>
          <w:tcPr>
            <w:tcW w:w="567" w:type="dxa"/>
            <w:tcBorders>
              <w:top w:val="single" w:sz="4" w:space="0" w:color="000000"/>
              <w:left w:val="single" w:sz="4" w:space="0" w:color="000000"/>
              <w:bottom w:val="single" w:sz="4" w:space="0" w:color="000000"/>
              <w:right w:val="nil"/>
            </w:tcBorders>
            <w:hideMark/>
          </w:tcPr>
          <w:p w:rsidR="00FA6C0D" w:rsidRPr="00FA6C0D" w:rsidRDefault="00FA6C0D" w:rsidP="00FA6C0D">
            <w:pPr>
              <w:suppressAutoHyphens/>
              <w:snapToGrid w:val="0"/>
              <w:spacing w:after="0" w:line="240" w:lineRule="auto"/>
              <w:ind w:left="-959" w:firstLine="851"/>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Eil</w:t>
            </w:r>
            <w:proofErr w:type="spellEnd"/>
            <w:r w:rsidRPr="00FA6C0D">
              <w:rPr>
                <w:rFonts w:ascii="Times New Roman" w:eastAsia="Calibri" w:hAnsi="Times New Roman" w:cs="Calibri"/>
                <w:sz w:val="24"/>
                <w:szCs w:val="24"/>
                <w:lang w:val="en-US" w:eastAsia="ar-SA"/>
              </w:rPr>
              <w:t xml:space="preserve">. </w:t>
            </w:r>
          </w:p>
          <w:p w:rsidR="00FA6C0D" w:rsidRPr="00FA6C0D" w:rsidRDefault="00FA6C0D" w:rsidP="00FA6C0D">
            <w:pPr>
              <w:suppressAutoHyphens/>
              <w:spacing w:after="0" w:line="240" w:lineRule="auto"/>
              <w:ind w:left="-959" w:firstLine="851"/>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Nr</w:t>
            </w:r>
            <w:proofErr w:type="spellEnd"/>
            <w:r w:rsidRPr="00FA6C0D">
              <w:rPr>
                <w:rFonts w:ascii="Times New Roman" w:eastAsia="Calibri" w:hAnsi="Times New Roman" w:cs="Calibri"/>
                <w:sz w:val="24"/>
                <w:szCs w:val="24"/>
                <w:lang w:val="en-US" w:eastAsia="ar-SA"/>
              </w:rPr>
              <w:t>.</w:t>
            </w:r>
          </w:p>
        </w:tc>
        <w:tc>
          <w:tcPr>
            <w:tcW w:w="2694" w:type="dxa"/>
            <w:tcBorders>
              <w:top w:val="single" w:sz="4" w:space="0" w:color="000000"/>
              <w:left w:val="single" w:sz="4" w:space="0" w:color="000000"/>
              <w:bottom w:val="single" w:sz="4" w:space="0" w:color="000000"/>
              <w:right w:val="nil"/>
            </w:tcBorders>
            <w:hideMark/>
          </w:tcPr>
          <w:p w:rsidR="00FA6C0D" w:rsidRPr="00FA6C0D" w:rsidRDefault="00FA6C0D" w:rsidP="00FA6C0D">
            <w:pPr>
              <w:suppressAutoHyphens/>
              <w:snapToGrid w:val="0"/>
              <w:spacing w:after="0" w:line="240" w:lineRule="auto"/>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Reikalavimai</w:t>
            </w:r>
            <w:proofErr w:type="spellEnd"/>
          </w:p>
        </w:tc>
        <w:tc>
          <w:tcPr>
            <w:tcW w:w="6387" w:type="dxa"/>
            <w:gridSpan w:val="2"/>
            <w:tcBorders>
              <w:top w:val="single" w:sz="4" w:space="0" w:color="000000"/>
              <w:left w:val="single" w:sz="4" w:space="0" w:color="000000"/>
              <w:bottom w:val="single" w:sz="4" w:space="0" w:color="000000"/>
              <w:right w:val="single" w:sz="4" w:space="0" w:color="000000"/>
            </w:tcBorders>
            <w:hideMark/>
          </w:tcPr>
          <w:p w:rsidR="00FA6C0D" w:rsidRPr="00FA6C0D" w:rsidRDefault="00FA6C0D" w:rsidP="00FA6C0D">
            <w:pPr>
              <w:suppressAutoHyphens/>
              <w:snapToGrid w:val="0"/>
              <w:spacing w:after="0" w:line="240" w:lineRule="auto"/>
              <w:ind w:right="-108"/>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Patvirtinančių</w:t>
            </w:r>
            <w:proofErr w:type="spellEnd"/>
            <w:r w:rsidRPr="00FA6C0D">
              <w:rPr>
                <w:rFonts w:ascii="Times New Roman" w:eastAsia="Calibri" w:hAnsi="Times New Roman" w:cs="Calibri"/>
                <w:sz w:val="24"/>
                <w:szCs w:val="24"/>
                <w:lang w:val="en-US" w:eastAsia="ar-SA"/>
              </w:rPr>
              <w:t xml:space="preserve"> </w:t>
            </w:r>
            <w:proofErr w:type="spellStart"/>
            <w:r w:rsidRPr="00FA6C0D">
              <w:rPr>
                <w:rFonts w:ascii="Times New Roman" w:eastAsia="Calibri" w:hAnsi="Times New Roman" w:cs="Calibri"/>
                <w:sz w:val="24"/>
                <w:szCs w:val="24"/>
                <w:lang w:val="en-US" w:eastAsia="ar-SA"/>
              </w:rPr>
              <w:t>dokumentų</w:t>
            </w:r>
            <w:proofErr w:type="spellEnd"/>
            <w:r w:rsidRPr="00FA6C0D">
              <w:rPr>
                <w:rFonts w:ascii="Times New Roman" w:eastAsia="Calibri" w:hAnsi="Times New Roman" w:cs="Calibri"/>
                <w:sz w:val="24"/>
                <w:szCs w:val="24"/>
                <w:lang w:val="en-US" w:eastAsia="ar-SA"/>
              </w:rPr>
              <w:t xml:space="preserve"> </w:t>
            </w:r>
            <w:proofErr w:type="spellStart"/>
            <w:r w:rsidRPr="00FA6C0D">
              <w:rPr>
                <w:rFonts w:ascii="Times New Roman" w:eastAsia="Calibri" w:hAnsi="Times New Roman" w:cs="Calibri"/>
                <w:sz w:val="24"/>
                <w:szCs w:val="24"/>
                <w:lang w:val="en-US" w:eastAsia="ar-SA"/>
              </w:rPr>
              <w:t>sąrašas</w:t>
            </w:r>
            <w:proofErr w:type="spellEnd"/>
          </w:p>
        </w:tc>
      </w:tr>
      <w:tr w:rsidR="00042730" w:rsidRPr="00FA6C0D" w:rsidTr="00042730">
        <w:tc>
          <w:tcPr>
            <w:tcW w:w="567" w:type="dxa"/>
            <w:tcBorders>
              <w:top w:val="single" w:sz="4" w:space="0" w:color="000000"/>
              <w:left w:val="single" w:sz="4" w:space="0" w:color="000000"/>
              <w:bottom w:val="single" w:sz="4" w:space="0" w:color="000000"/>
              <w:right w:val="nil"/>
            </w:tcBorders>
            <w:hideMark/>
          </w:tcPr>
          <w:p w:rsidR="00042730" w:rsidRPr="00042730" w:rsidRDefault="00042730" w:rsidP="00FA6C0D">
            <w:pPr>
              <w:suppressAutoHyphens/>
              <w:snapToGrid w:val="0"/>
              <w:spacing w:after="0" w:line="240" w:lineRule="auto"/>
              <w:ind w:left="-959" w:firstLine="851"/>
              <w:jc w:val="center"/>
              <w:rPr>
                <w:rFonts w:ascii="Times New Roman" w:eastAsia="Calibri" w:hAnsi="Times New Roman" w:cs="Calibri"/>
                <w:lang w:val="en-US" w:eastAsia="ar-SA"/>
              </w:rPr>
            </w:pPr>
            <w:r w:rsidRPr="00042730">
              <w:rPr>
                <w:rFonts w:ascii="Times New Roman" w:eastAsia="Calibri" w:hAnsi="Times New Roman" w:cs="Calibri"/>
                <w:lang w:val="en-US" w:eastAsia="ar-SA"/>
              </w:rPr>
              <w:t>3.3.1.</w:t>
            </w:r>
          </w:p>
        </w:tc>
        <w:tc>
          <w:tcPr>
            <w:tcW w:w="2694" w:type="dxa"/>
            <w:tcBorders>
              <w:top w:val="single" w:sz="4" w:space="0" w:color="000000"/>
              <w:left w:val="single" w:sz="4" w:space="0" w:color="000000"/>
              <w:bottom w:val="single" w:sz="4" w:space="0" w:color="000000"/>
              <w:right w:val="nil"/>
            </w:tcBorders>
            <w:hideMark/>
          </w:tcPr>
          <w:p w:rsidR="00042730" w:rsidRPr="00042730" w:rsidRDefault="00042730" w:rsidP="00FA6C0D">
            <w:pPr>
              <w:widowControl w:val="0"/>
              <w:autoSpaceDE w:val="0"/>
              <w:adjustRightInd w:val="0"/>
              <w:spacing w:after="0" w:line="240" w:lineRule="auto"/>
              <w:jc w:val="both"/>
              <w:rPr>
                <w:rFonts w:ascii="Times New Roman" w:eastAsia="Calibri" w:hAnsi="Times New Roman" w:cs="Calibri"/>
                <w:color w:val="000000"/>
                <w:lang w:val="en-US" w:eastAsia="ar-SA"/>
              </w:rPr>
            </w:pPr>
            <w:proofErr w:type="spellStart"/>
            <w:r w:rsidRPr="00042730">
              <w:rPr>
                <w:rFonts w:ascii="Times New Roman" w:eastAsia="Calibri" w:hAnsi="Times New Roman" w:cs="Calibri"/>
                <w:color w:val="000000"/>
                <w:lang w:val="en-US" w:eastAsia="ar-SA"/>
              </w:rPr>
              <w:t>Tiekėjas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tiekėjų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grupės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partneriai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kartu</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subtiekėjai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ar</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kiti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ūkio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subjektai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kurių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pajėgumais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remiasi</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Tiekėjas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vykdydamas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melioracijos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statinių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remonto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darbus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laikosi</w:t>
            </w:r>
            <w:proofErr w:type="spellEnd"/>
            <w:r w:rsidRPr="00042730">
              <w:rPr>
                <w:rFonts w:ascii="Times New Roman" w:eastAsia="Calibri" w:hAnsi="Times New Roman" w:cs="Calibri"/>
                <w:color w:val="000000"/>
                <w:lang w:val="en-US" w:eastAsia="ar-SA"/>
              </w:rPr>
              <w:t>:</w:t>
            </w:r>
          </w:p>
          <w:p w:rsidR="00042730" w:rsidRPr="00042730" w:rsidRDefault="00042730" w:rsidP="00FA6C0D">
            <w:pPr>
              <w:widowControl w:val="0"/>
              <w:autoSpaceDE w:val="0"/>
              <w:adjustRightInd w:val="0"/>
              <w:spacing w:after="0" w:line="240" w:lineRule="auto"/>
              <w:jc w:val="both"/>
              <w:rPr>
                <w:rFonts w:ascii="Times New Roman" w:eastAsia="Calibri" w:hAnsi="Times New Roman" w:cs="Calibri"/>
                <w:color w:val="000000"/>
                <w:lang w:val="en-US" w:eastAsia="ar-SA"/>
              </w:rPr>
            </w:pPr>
            <w:r w:rsidRPr="00042730">
              <w:rPr>
                <w:rFonts w:ascii="Times New Roman" w:eastAsia="Calibri" w:hAnsi="Times New Roman" w:cs="Calibri"/>
                <w:color w:val="000000"/>
                <w:lang w:val="en-US" w:eastAsia="ar-SA"/>
              </w:rPr>
              <w:lastRenderedPageBreak/>
              <w:t xml:space="preserve">-  </w:t>
            </w:r>
            <w:proofErr w:type="spellStart"/>
            <w:r w:rsidRPr="00042730">
              <w:rPr>
                <w:rFonts w:ascii="Times New Roman" w:eastAsia="Calibri" w:hAnsi="Times New Roman" w:cs="Calibri"/>
                <w:color w:val="000000"/>
                <w:lang w:val="en-US" w:eastAsia="ar-SA"/>
              </w:rPr>
              <w:t>Europos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Sąjungos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aplinkos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apsaugos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vadybos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angl.</w:t>
            </w:r>
            <w:proofErr w:type="spellEnd"/>
            <w:r w:rsidRPr="00042730">
              <w:rPr>
                <w:rFonts w:ascii="Times New Roman" w:eastAsia="Calibri" w:hAnsi="Times New Roman" w:cs="Calibri"/>
                <w:color w:val="000000"/>
                <w:lang w:val="en-US" w:eastAsia="ar-SA"/>
              </w:rPr>
              <w:t xml:space="preserve"> Eco-</w:t>
            </w:r>
            <w:proofErr w:type="spellStart"/>
            <w:r w:rsidRPr="00042730">
              <w:rPr>
                <w:rFonts w:ascii="Times New Roman" w:eastAsia="Calibri" w:hAnsi="Times New Roman" w:cs="Calibri"/>
                <w:color w:val="000000"/>
                <w:lang w:val="en-US" w:eastAsia="ar-SA"/>
              </w:rPr>
              <w:t>Managment</w:t>
            </w:r>
            <w:proofErr w:type="spellEnd"/>
            <w:r w:rsidRPr="00042730">
              <w:rPr>
                <w:rFonts w:ascii="Times New Roman" w:eastAsia="Calibri" w:hAnsi="Times New Roman" w:cs="Calibri"/>
                <w:color w:val="000000"/>
                <w:lang w:val="en-US" w:eastAsia="ar-SA"/>
              </w:rPr>
              <w:t xml:space="preserve"> and Audit Scheme, EMAS) </w:t>
            </w:r>
            <w:proofErr w:type="spellStart"/>
            <w:r w:rsidRPr="00042730">
              <w:rPr>
                <w:rFonts w:ascii="Times New Roman" w:eastAsia="Calibri" w:hAnsi="Times New Roman" w:cs="Calibri"/>
                <w:color w:val="000000"/>
                <w:lang w:val="en-US" w:eastAsia="ar-SA"/>
              </w:rPr>
              <w:t>arba</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kitų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aplinkos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apsaugos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vadybos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sistemų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pripažįstamų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pagal</w:t>
            </w:r>
            <w:proofErr w:type="spellEnd"/>
            <w:r w:rsidRPr="00042730">
              <w:rPr>
                <w:rFonts w:ascii="Times New Roman" w:eastAsia="Calibri" w:hAnsi="Times New Roman" w:cs="Calibri"/>
                <w:color w:val="000000"/>
                <w:lang w:val="en-US" w:eastAsia="ar-SA"/>
              </w:rPr>
              <w:t xml:space="preserve"> 2009 m. </w:t>
            </w:r>
            <w:proofErr w:type="spellStart"/>
            <w:r w:rsidRPr="00042730">
              <w:rPr>
                <w:rFonts w:ascii="Times New Roman" w:eastAsia="Calibri" w:hAnsi="Times New Roman" w:cs="Calibri"/>
                <w:color w:val="000000"/>
                <w:lang w:val="en-US" w:eastAsia="ar-SA"/>
              </w:rPr>
              <w:t>lapkričio</w:t>
            </w:r>
            <w:proofErr w:type="spellEnd"/>
            <w:r w:rsidRPr="00042730">
              <w:rPr>
                <w:rFonts w:ascii="Times New Roman" w:eastAsia="Calibri" w:hAnsi="Times New Roman" w:cs="Calibri"/>
                <w:color w:val="000000"/>
                <w:lang w:val="en-US" w:eastAsia="ar-SA"/>
              </w:rPr>
              <w:t xml:space="preserve"> 25 d. </w:t>
            </w:r>
            <w:proofErr w:type="spellStart"/>
            <w:r w:rsidRPr="00042730">
              <w:rPr>
                <w:rFonts w:ascii="Times New Roman" w:eastAsia="Calibri" w:hAnsi="Times New Roman" w:cs="Calibri"/>
                <w:color w:val="000000"/>
                <w:lang w:val="en-US" w:eastAsia="ar-SA"/>
              </w:rPr>
              <w:t>Europos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Parlamento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ir</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Tarybos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reglamento</w:t>
            </w:r>
            <w:proofErr w:type="spellEnd"/>
            <w:r w:rsidRPr="00042730">
              <w:rPr>
                <w:rFonts w:ascii="Times New Roman" w:eastAsia="Calibri" w:hAnsi="Times New Roman" w:cs="Calibri"/>
                <w:color w:val="000000"/>
                <w:lang w:val="en-US" w:eastAsia="ar-SA"/>
              </w:rPr>
              <w:t xml:space="preserve"> (EB) </w:t>
            </w:r>
            <w:proofErr w:type="spellStart"/>
            <w:r w:rsidRPr="00042730">
              <w:rPr>
                <w:rFonts w:ascii="Times New Roman" w:eastAsia="Calibri" w:hAnsi="Times New Roman" w:cs="Calibri"/>
                <w:color w:val="000000"/>
                <w:lang w:val="en-US" w:eastAsia="ar-SA"/>
              </w:rPr>
              <w:t>Nr</w:t>
            </w:r>
            <w:proofErr w:type="spellEnd"/>
            <w:r w:rsidRPr="00042730">
              <w:rPr>
                <w:rFonts w:ascii="Times New Roman" w:eastAsia="Calibri" w:hAnsi="Times New Roman" w:cs="Calibri"/>
                <w:color w:val="000000"/>
                <w:lang w:val="en-US" w:eastAsia="ar-SA"/>
              </w:rPr>
              <w:t xml:space="preserve">. 1221/2009 </w:t>
            </w:r>
            <w:proofErr w:type="spellStart"/>
            <w:r w:rsidRPr="00042730">
              <w:rPr>
                <w:rFonts w:ascii="Times New Roman" w:eastAsia="Calibri" w:hAnsi="Times New Roman" w:cs="Calibri"/>
                <w:color w:val="000000"/>
                <w:lang w:val="en-US" w:eastAsia="ar-SA"/>
              </w:rPr>
              <w:t>dėl</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organizacijų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savanoriškojo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Bendrijos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aplinkosaugos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vadybos</w:t>
            </w:r>
            <w:proofErr w:type="spellEnd"/>
            <w:r w:rsidRPr="00042730">
              <w:rPr>
                <w:rFonts w:ascii="Times New Roman" w:eastAsia="Calibri" w:hAnsi="Times New Roman" w:cs="Calibri"/>
                <w:color w:val="000000"/>
                <w:lang w:val="en-US" w:eastAsia="ar-SA"/>
              </w:rPr>
              <w:t xml:space="preserve"> (EMAS) </w:t>
            </w:r>
            <w:proofErr w:type="spellStart"/>
            <w:r w:rsidRPr="00042730">
              <w:rPr>
                <w:rFonts w:ascii="Times New Roman" w:eastAsia="Calibri" w:hAnsi="Times New Roman" w:cs="Calibri"/>
                <w:color w:val="000000"/>
                <w:lang w:val="en-US" w:eastAsia="ar-SA"/>
              </w:rPr>
              <w:t>taikymo</w:t>
            </w:r>
            <w:proofErr w:type="spellEnd"/>
            <w:r w:rsidRPr="00042730">
              <w:rPr>
                <w:rFonts w:ascii="Times New Roman" w:eastAsia="Calibri" w:hAnsi="Times New Roman" w:cs="Calibri"/>
                <w:color w:val="000000"/>
                <w:lang w:val="en-US" w:eastAsia="ar-SA"/>
              </w:rPr>
              <w:t xml:space="preserve">, 45 </w:t>
            </w:r>
            <w:proofErr w:type="spellStart"/>
            <w:r w:rsidRPr="00042730">
              <w:rPr>
                <w:rFonts w:ascii="Times New Roman" w:eastAsia="Calibri" w:hAnsi="Times New Roman" w:cs="Calibri"/>
                <w:color w:val="000000"/>
                <w:lang w:val="en-US" w:eastAsia="ar-SA"/>
              </w:rPr>
              <w:t>straipsnį</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arba</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kitų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aplinkos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apsaugos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vadybos</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standartų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reikalavimų</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arba</w:t>
            </w:r>
            <w:proofErr w:type="spellEnd"/>
          </w:p>
          <w:p w:rsidR="00042730" w:rsidRPr="00042730" w:rsidRDefault="00042730" w:rsidP="00FA6C0D">
            <w:pPr>
              <w:widowControl w:val="0"/>
              <w:autoSpaceDE w:val="0"/>
              <w:adjustRightInd w:val="0"/>
              <w:spacing w:after="0" w:line="240" w:lineRule="auto"/>
              <w:jc w:val="both"/>
              <w:rPr>
                <w:rFonts w:ascii="Times New Roman" w:eastAsia="Calibri" w:hAnsi="Times New Roman" w:cs="Calibri"/>
                <w:color w:val="000000"/>
                <w:lang w:val="en-US" w:eastAsia="ar-SA"/>
              </w:rPr>
            </w:pPr>
            <w:r w:rsidRPr="00042730">
              <w:rPr>
                <w:rFonts w:ascii="Times New Roman" w:eastAsia="Calibri" w:hAnsi="Times New Roman" w:cs="Calibri"/>
                <w:color w:val="000000"/>
                <w:lang w:val="en-US" w:eastAsia="ar-SA"/>
              </w:rPr>
              <w:t xml:space="preserve">- </w:t>
            </w:r>
            <w:proofErr w:type="spellStart"/>
            <w:proofErr w:type="gramStart"/>
            <w:r w:rsidRPr="00042730">
              <w:rPr>
                <w:rFonts w:ascii="Times New Roman" w:eastAsia="Calibri" w:hAnsi="Times New Roman" w:cs="Calibri"/>
                <w:color w:val="000000"/>
                <w:lang w:val="en-US" w:eastAsia="ar-SA"/>
              </w:rPr>
              <w:t>standarto</w:t>
            </w:r>
            <w:proofErr w:type="spellEnd"/>
            <w:proofErr w:type="gramEnd"/>
            <w:r w:rsidRPr="00042730">
              <w:rPr>
                <w:rFonts w:ascii="Times New Roman" w:eastAsia="Calibri" w:hAnsi="Times New Roman" w:cs="Calibri"/>
                <w:color w:val="000000"/>
                <w:lang w:val="en-US" w:eastAsia="ar-SA"/>
              </w:rPr>
              <w:t xml:space="preserve"> LST EN ISO 14001:2015 (</w:t>
            </w:r>
            <w:proofErr w:type="spellStart"/>
            <w:r w:rsidRPr="00042730">
              <w:rPr>
                <w:rFonts w:ascii="Times New Roman" w:eastAsia="Calibri" w:hAnsi="Times New Roman" w:cs="Calibri"/>
                <w:color w:val="000000"/>
                <w:lang w:val="en-US" w:eastAsia="ar-SA"/>
              </w:rPr>
              <w:t>arba</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lygiaverčio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standarto</w:t>
            </w:r>
            <w:proofErr w:type="spellEnd"/>
            <w:r w:rsidRPr="00042730">
              <w:rPr>
                <w:rFonts w:ascii="Times New Roman" w:eastAsia="Calibri" w:hAnsi="Times New Roman" w:cs="Calibri"/>
                <w:color w:val="000000"/>
                <w:lang w:val="en-US" w:eastAsia="ar-SA"/>
              </w:rPr>
              <w:t xml:space="preserve">) </w:t>
            </w:r>
            <w:proofErr w:type="spellStart"/>
            <w:r w:rsidRPr="00042730">
              <w:rPr>
                <w:rFonts w:ascii="Times New Roman" w:eastAsia="Calibri" w:hAnsi="Times New Roman" w:cs="Calibri"/>
                <w:color w:val="000000"/>
                <w:lang w:val="en-US" w:eastAsia="ar-SA"/>
              </w:rPr>
              <w:t>reikalavimų</w:t>
            </w:r>
            <w:proofErr w:type="spellEnd"/>
            <w:r w:rsidRPr="00042730">
              <w:rPr>
                <w:rFonts w:ascii="Times New Roman" w:eastAsia="Calibri" w:hAnsi="Times New Roman" w:cs="Calibri"/>
                <w:color w:val="000000"/>
                <w:lang w:val="en-US" w:eastAsia="ar-SA"/>
              </w:rPr>
              <w:t>.</w:t>
            </w:r>
          </w:p>
        </w:tc>
        <w:tc>
          <w:tcPr>
            <w:tcW w:w="3766" w:type="dxa"/>
            <w:tcBorders>
              <w:top w:val="single" w:sz="4" w:space="0" w:color="000000"/>
              <w:left w:val="single" w:sz="4" w:space="0" w:color="000000"/>
              <w:bottom w:val="single" w:sz="4" w:space="0" w:color="000000"/>
              <w:right w:val="single" w:sz="4" w:space="0" w:color="auto"/>
            </w:tcBorders>
          </w:tcPr>
          <w:p w:rsidR="00042730" w:rsidRPr="00042730" w:rsidRDefault="00042730" w:rsidP="00FA6C0D">
            <w:pPr>
              <w:spacing w:after="0" w:line="240" w:lineRule="auto"/>
              <w:ind w:hanging="35"/>
              <w:jc w:val="both"/>
              <w:rPr>
                <w:rFonts w:ascii="Times New Roman" w:eastAsia="Times New Roman" w:hAnsi="Times New Roman" w:cs="Times New Roman"/>
                <w:lang w:eastAsia="zh-CN"/>
              </w:rPr>
            </w:pPr>
            <w:r w:rsidRPr="00042730">
              <w:rPr>
                <w:rFonts w:ascii="Times New Roman" w:eastAsia="Times New Roman" w:hAnsi="Times New Roman" w:cs="Times New Roman"/>
                <w:lang w:eastAsia="en-US"/>
              </w:rPr>
              <w:lastRenderedPageBreak/>
              <w:t>Nepriklausomos sertifikavimo įstaigos išduotas sertifikatas, patvirtinantis, kad Tiekėjas ir/arba Tiekėjų grupės partneris (-</w:t>
            </w:r>
            <w:proofErr w:type="spellStart"/>
            <w:r w:rsidRPr="00042730">
              <w:rPr>
                <w:rFonts w:ascii="Times New Roman" w:eastAsia="Times New Roman" w:hAnsi="Times New Roman" w:cs="Times New Roman"/>
                <w:lang w:eastAsia="en-US"/>
              </w:rPr>
              <w:t>iai</w:t>
            </w:r>
            <w:proofErr w:type="spellEnd"/>
            <w:r w:rsidRPr="00042730">
              <w:rPr>
                <w:rFonts w:ascii="Times New Roman" w:eastAsia="Times New Roman" w:hAnsi="Times New Roman" w:cs="Times New Roman"/>
                <w:lang w:eastAsia="en-US"/>
              </w:rPr>
              <w:t>) ir/arba subrangovai ir/arba kiti ūkio subjektai, kurių pajėgumais remiasi Tiekėjas,  laikosi:</w:t>
            </w:r>
          </w:p>
          <w:p w:rsidR="00042730" w:rsidRPr="00042730" w:rsidRDefault="00042730" w:rsidP="00FA6C0D">
            <w:pPr>
              <w:spacing w:after="0" w:line="240" w:lineRule="auto"/>
              <w:ind w:hanging="35"/>
              <w:jc w:val="both"/>
              <w:rPr>
                <w:rFonts w:ascii="Times New Roman" w:eastAsia="SimSun" w:hAnsi="Times New Roman" w:cs="Times New Roman"/>
                <w:lang w:eastAsia="en-US"/>
              </w:rPr>
            </w:pPr>
            <w:r w:rsidRPr="00042730">
              <w:rPr>
                <w:rFonts w:ascii="Times New Roman" w:eastAsia="Times New Roman" w:hAnsi="Times New Roman" w:cs="Times New Roman"/>
                <w:lang w:eastAsia="en-US"/>
              </w:rPr>
              <w:t xml:space="preserve">- kitų aplinkos apsaugos vadybos </w:t>
            </w:r>
            <w:r w:rsidRPr="00042730">
              <w:rPr>
                <w:rFonts w:ascii="Times New Roman" w:eastAsia="Times New Roman" w:hAnsi="Times New Roman" w:cs="Times New Roman"/>
                <w:lang w:eastAsia="en-US"/>
              </w:rPr>
              <w:lastRenderedPageBreak/>
              <w:t>sistemų, pripažįstamų pagal 2009 m. lapkričio 25 d. Europos Parlamento ir Tarybos reglamentu (EB) Nr. 1221/2009 dėl organizacijų savanoriškojo Bendrijos aplinkosaugos vadybos (EMAS) taikymo, 45 straipsnį, arba kitų aplinkos apsaugos vadybos standartų reikalavimų, arba</w:t>
            </w:r>
          </w:p>
          <w:p w:rsidR="00042730" w:rsidRPr="00042730" w:rsidRDefault="00042730" w:rsidP="00042730">
            <w:pPr>
              <w:spacing w:after="0" w:line="240" w:lineRule="auto"/>
              <w:ind w:hanging="35"/>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 standarto LST EN ISO 14001:2015 (arba lygiaverčio standarto) reikalavimų.</w:t>
            </w:r>
          </w:p>
          <w:p w:rsidR="00042730" w:rsidRPr="00042730" w:rsidRDefault="00042730" w:rsidP="00042730">
            <w:pPr>
              <w:spacing w:after="0" w:line="240" w:lineRule="auto"/>
              <w:ind w:hanging="35"/>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Perkančioji organizacija pripažįsta ir kitose Europos Sąjungos valstybėse - narėse įsisteigusių nepriklausomų įstaigų išduotus lygiaverčius sertifikatus.</w:t>
            </w:r>
          </w:p>
          <w:p w:rsidR="00042730" w:rsidRPr="00042730" w:rsidRDefault="00042730" w:rsidP="00FA6C0D">
            <w:pPr>
              <w:spacing w:after="0" w:line="240" w:lineRule="auto"/>
              <w:ind w:hanging="35"/>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Perkančioji organizacija priima ir kitus Tiekėjo ir/arba Tiekėjų grupės partnerio (-</w:t>
            </w:r>
            <w:proofErr w:type="spellStart"/>
            <w:r w:rsidRPr="00042730">
              <w:rPr>
                <w:rFonts w:ascii="Times New Roman" w:eastAsia="Times New Roman" w:hAnsi="Times New Roman" w:cs="Times New Roman"/>
                <w:lang w:eastAsia="en-US"/>
              </w:rPr>
              <w:t>ių</w:t>
            </w:r>
            <w:proofErr w:type="spellEnd"/>
            <w:r w:rsidRPr="00042730">
              <w:rPr>
                <w:rFonts w:ascii="Times New Roman" w:eastAsia="Times New Roman" w:hAnsi="Times New Roman" w:cs="Times New Roman"/>
                <w:lang w:eastAsia="en-US"/>
              </w:rPr>
              <w:t xml:space="preserve">) ir/arba subrangovų ir/arba kitų ūkio subjektų, kurių pajėgumais remiasi Tiekėjas, lygiaverčių aplinkos apsaugos vadybos užtikrinimo priemonių įrodymus,  kurie patvirtintų, kad: </w:t>
            </w:r>
          </w:p>
          <w:p w:rsidR="00042730" w:rsidRPr="00042730" w:rsidRDefault="00042730" w:rsidP="00FA6C0D">
            <w:pPr>
              <w:spacing w:after="0" w:line="240" w:lineRule="auto"/>
              <w:ind w:hanging="35"/>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 jo taikomos aplinkos apsaugos vadybos užtikrinimo priemonės atitinka  pagal 2009 m. lapkričio 25 d. Europos Parlamento ir Tarybos reglamentą (EB) Nr. 1221/2009 pripažįstamų aplinkos apsaugos vadybos reikalavimus, arba</w:t>
            </w:r>
          </w:p>
          <w:p w:rsidR="00042730" w:rsidRPr="00042730" w:rsidRDefault="00042730" w:rsidP="00FA6C0D">
            <w:pPr>
              <w:spacing w:after="0" w:line="240" w:lineRule="auto"/>
              <w:jc w:val="both"/>
              <w:rPr>
                <w:rFonts w:ascii="Times New Roman" w:eastAsia="Times New Roman" w:hAnsi="Times New Roman" w:cs="Times New Roman"/>
                <w:lang w:eastAsia="en-US"/>
              </w:rPr>
            </w:pPr>
            <w:r w:rsidRPr="00042730">
              <w:rPr>
                <w:rFonts w:ascii="Times New Roman" w:eastAsia="Times New Roman" w:hAnsi="Times New Roman" w:cs="Times New Roman"/>
                <w:lang w:eastAsia="en-US"/>
              </w:rPr>
              <w:t>- jo taikomos aplinkos apsaugos vadybos užtikrinimo priemonės atitinka  standarto LST EN ISO 14001:2015 (arba lygiaverčio standarto) reikalavimus.</w:t>
            </w:r>
          </w:p>
          <w:p w:rsidR="00042730" w:rsidRPr="00042730" w:rsidRDefault="00042730" w:rsidP="00FA6C0D">
            <w:pPr>
              <w:spacing w:after="0" w:line="240" w:lineRule="auto"/>
              <w:jc w:val="both"/>
              <w:rPr>
                <w:rFonts w:ascii="Times New Roman" w:eastAsia="Calibri" w:hAnsi="Times New Roman" w:cs="Times New Roman"/>
                <w:lang w:val="en-US" w:eastAsia="ar-SA"/>
              </w:rPr>
            </w:pPr>
            <w:r w:rsidRPr="00042730">
              <w:rPr>
                <w:rFonts w:ascii="Times New Roman" w:eastAsia="Times New Roman" w:hAnsi="Times New Roman" w:cs="Times New Roman"/>
                <w:i/>
                <w:lang w:eastAsia="en-US"/>
              </w:rPr>
              <w:t>Pateikiamas (-i) skenuotas (-i) dokumentas (-ai) elektroninėmis priemonėmis.</w:t>
            </w:r>
          </w:p>
        </w:tc>
        <w:tc>
          <w:tcPr>
            <w:tcW w:w="2621" w:type="dxa"/>
            <w:tcBorders>
              <w:top w:val="single" w:sz="4" w:space="0" w:color="000000"/>
              <w:left w:val="single" w:sz="4" w:space="0" w:color="auto"/>
              <w:bottom w:val="single" w:sz="4" w:space="0" w:color="000000"/>
              <w:right w:val="single" w:sz="4" w:space="0" w:color="000000"/>
            </w:tcBorders>
          </w:tcPr>
          <w:p w:rsidR="00042730" w:rsidRPr="00042730" w:rsidRDefault="00042730" w:rsidP="00042730">
            <w:pPr>
              <w:spacing w:after="0" w:line="240" w:lineRule="auto"/>
              <w:jc w:val="both"/>
              <w:rPr>
                <w:rFonts w:ascii="Times New Roman" w:eastAsia="Calibri" w:hAnsi="Times New Roman" w:cs="Times New Roman"/>
                <w:sz w:val="20"/>
                <w:szCs w:val="20"/>
                <w:lang w:val="en-US" w:eastAsia="ar-SA"/>
              </w:rPr>
            </w:pPr>
            <w:r w:rsidRPr="00042730">
              <w:rPr>
                <w:rFonts w:ascii="Times New Roman" w:eastAsia="Calibri" w:hAnsi="Times New Roman" w:cs="Times New Roman"/>
                <w:sz w:val="24"/>
                <w:szCs w:val="24"/>
                <w:lang w:val="en-US" w:eastAsia="ar-SA"/>
              </w:rPr>
              <w:lastRenderedPageBreak/>
              <w:t>1</w:t>
            </w:r>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Jeigu</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pasiūlymą</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teikia</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ūkio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subjektų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grupė</w:t>
            </w:r>
            <w:proofErr w:type="spellEnd"/>
            <w:r w:rsidRPr="00042730">
              <w:rPr>
                <w:rFonts w:ascii="Times New Roman" w:eastAsia="Calibri" w:hAnsi="Times New Roman" w:cs="Times New Roman"/>
                <w:sz w:val="20"/>
                <w:szCs w:val="20"/>
                <w:lang w:val="en-US" w:eastAsia="ar-SA"/>
              </w:rPr>
              <w:t xml:space="preserve"> – </w:t>
            </w:r>
            <w:proofErr w:type="spellStart"/>
            <w:r w:rsidRPr="00042730">
              <w:rPr>
                <w:rFonts w:ascii="Times New Roman" w:eastAsia="Calibri" w:hAnsi="Times New Roman" w:cs="Times New Roman"/>
                <w:sz w:val="20"/>
                <w:szCs w:val="20"/>
                <w:lang w:val="en-US" w:eastAsia="ar-SA"/>
              </w:rPr>
              <w:t>reikalavimą</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turi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atitikti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ūkio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subjektų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grupės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narys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iai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atsižvelgiant</w:t>
            </w:r>
            <w:proofErr w:type="spellEnd"/>
            <w:r w:rsidRPr="00042730">
              <w:rPr>
                <w:rFonts w:ascii="Times New Roman" w:eastAsia="Calibri" w:hAnsi="Times New Roman" w:cs="Times New Roman"/>
                <w:sz w:val="20"/>
                <w:szCs w:val="20"/>
                <w:lang w:val="en-US" w:eastAsia="ar-SA"/>
              </w:rPr>
              <w:t xml:space="preserve"> į </w:t>
            </w:r>
            <w:proofErr w:type="spellStart"/>
            <w:r w:rsidRPr="00042730">
              <w:rPr>
                <w:rFonts w:ascii="Times New Roman" w:eastAsia="Calibri" w:hAnsi="Times New Roman" w:cs="Times New Roman"/>
                <w:sz w:val="20"/>
                <w:szCs w:val="20"/>
                <w:lang w:val="en-US" w:eastAsia="ar-SA"/>
              </w:rPr>
              <w:t>jų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prisiimamus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įsipareigojimus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pirkimo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sutarčiai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vykdyti</w:t>
            </w:r>
            <w:proofErr w:type="spellEnd"/>
            <w:r w:rsidRPr="00042730">
              <w:rPr>
                <w:rFonts w:ascii="Times New Roman" w:eastAsia="Calibri" w:hAnsi="Times New Roman" w:cs="Times New Roman"/>
                <w:sz w:val="20"/>
                <w:szCs w:val="20"/>
                <w:lang w:val="en-US" w:eastAsia="ar-SA"/>
              </w:rPr>
              <w:t>;</w:t>
            </w:r>
          </w:p>
          <w:p w:rsidR="00042730" w:rsidRPr="00042730" w:rsidRDefault="00042730" w:rsidP="00042730">
            <w:pPr>
              <w:spacing w:after="0" w:line="240" w:lineRule="auto"/>
              <w:jc w:val="both"/>
              <w:rPr>
                <w:rFonts w:ascii="Times New Roman" w:eastAsia="Calibri" w:hAnsi="Times New Roman" w:cs="Times New Roman"/>
                <w:sz w:val="20"/>
                <w:szCs w:val="20"/>
                <w:lang w:val="en-US" w:eastAsia="ar-SA"/>
              </w:rPr>
            </w:pPr>
          </w:p>
          <w:p w:rsidR="00042730" w:rsidRPr="00042730" w:rsidRDefault="00042730" w:rsidP="00042730">
            <w:pPr>
              <w:spacing w:after="0" w:line="240" w:lineRule="auto"/>
              <w:jc w:val="both"/>
              <w:rPr>
                <w:rFonts w:ascii="Times New Roman" w:eastAsia="Calibri" w:hAnsi="Times New Roman" w:cs="Times New Roman"/>
                <w:sz w:val="20"/>
                <w:szCs w:val="20"/>
                <w:lang w:val="en-US" w:eastAsia="ar-SA"/>
              </w:rPr>
            </w:pPr>
            <w:r w:rsidRPr="00042730">
              <w:rPr>
                <w:rFonts w:ascii="Times New Roman" w:eastAsia="Calibri" w:hAnsi="Times New Roman" w:cs="Times New Roman"/>
                <w:sz w:val="20"/>
                <w:szCs w:val="20"/>
                <w:lang w:val="en-US" w:eastAsia="ar-SA"/>
              </w:rPr>
              <w:lastRenderedPageBreak/>
              <w:t xml:space="preserve">2) </w:t>
            </w:r>
            <w:proofErr w:type="spellStart"/>
            <w:r w:rsidRPr="00042730">
              <w:rPr>
                <w:rFonts w:ascii="Times New Roman" w:eastAsia="Calibri" w:hAnsi="Times New Roman" w:cs="Times New Roman"/>
                <w:sz w:val="20"/>
                <w:szCs w:val="20"/>
                <w:lang w:val="en-US" w:eastAsia="ar-SA"/>
              </w:rPr>
              <w:t>Tiekėjas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gali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remtis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kitų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ūkio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subjektų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pajėgumais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atsižvelgiant</w:t>
            </w:r>
            <w:proofErr w:type="spellEnd"/>
            <w:r w:rsidRPr="00042730">
              <w:rPr>
                <w:rFonts w:ascii="Times New Roman" w:eastAsia="Calibri" w:hAnsi="Times New Roman" w:cs="Times New Roman"/>
                <w:sz w:val="20"/>
                <w:szCs w:val="20"/>
                <w:lang w:val="en-US" w:eastAsia="ar-SA"/>
              </w:rPr>
              <w:t xml:space="preserve"> į </w:t>
            </w:r>
            <w:proofErr w:type="spellStart"/>
            <w:r w:rsidRPr="00042730">
              <w:rPr>
                <w:rFonts w:ascii="Times New Roman" w:eastAsia="Calibri" w:hAnsi="Times New Roman" w:cs="Times New Roman"/>
                <w:sz w:val="20"/>
                <w:szCs w:val="20"/>
                <w:lang w:val="en-US" w:eastAsia="ar-SA"/>
              </w:rPr>
              <w:t>jų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prisiimamus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įsipareigojimus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pirkimo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sutarčiai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vykdyti</w:t>
            </w:r>
            <w:proofErr w:type="spellEnd"/>
            <w:r w:rsidRPr="00042730">
              <w:rPr>
                <w:rFonts w:ascii="Times New Roman" w:eastAsia="Calibri" w:hAnsi="Times New Roman" w:cs="Times New Roman"/>
                <w:sz w:val="20"/>
                <w:szCs w:val="20"/>
                <w:lang w:val="en-US" w:eastAsia="ar-SA"/>
              </w:rPr>
              <w:t>;</w:t>
            </w:r>
          </w:p>
          <w:p w:rsidR="00042730" w:rsidRPr="00FA6C0D" w:rsidRDefault="00042730" w:rsidP="00042730">
            <w:pPr>
              <w:spacing w:after="0" w:line="240" w:lineRule="auto"/>
              <w:jc w:val="both"/>
              <w:rPr>
                <w:rFonts w:ascii="Times New Roman" w:eastAsia="Calibri" w:hAnsi="Times New Roman" w:cs="Times New Roman"/>
                <w:sz w:val="24"/>
                <w:szCs w:val="24"/>
                <w:lang w:val="en-US" w:eastAsia="ar-SA"/>
              </w:rPr>
            </w:pPr>
            <w:proofErr w:type="spellStart"/>
            <w:r w:rsidRPr="00042730">
              <w:rPr>
                <w:rFonts w:ascii="Times New Roman" w:eastAsia="Calibri" w:hAnsi="Times New Roman" w:cs="Times New Roman"/>
                <w:sz w:val="20"/>
                <w:szCs w:val="20"/>
                <w:lang w:val="en-US" w:eastAsia="ar-SA"/>
              </w:rPr>
              <w:t>Subtiekėjai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turi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laikytis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reikalaujamų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aplinkos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apsaugos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vadybos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priemonių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atsižvelgiant</w:t>
            </w:r>
            <w:proofErr w:type="spellEnd"/>
            <w:r w:rsidRPr="00042730">
              <w:rPr>
                <w:rFonts w:ascii="Times New Roman" w:eastAsia="Calibri" w:hAnsi="Times New Roman" w:cs="Times New Roman"/>
                <w:sz w:val="20"/>
                <w:szCs w:val="20"/>
                <w:lang w:val="en-US" w:eastAsia="ar-SA"/>
              </w:rPr>
              <w:t xml:space="preserve"> į </w:t>
            </w:r>
            <w:proofErr w:type="spellStart"/>
            <w:r w:rsidRPr="00042730">
              <w:rPr>
                <w:rFonts w:ascii="Times New Roman" w:eastAsia="Calibri" w:hAnsi="Times New Roman" w:cs="Times New Roman"/>
                <w:sz w:val="20"/>
                <w:szCs w:val="20"/>
                <w:lang w:val="en-US" w:eastAsia="ar-SA"/>
              </w:rPr>
              <w:t>jų</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prisiimamus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įsipareigojimus</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pirkimo</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sutarčiai</w:t>
            </w:r>
            <w:proofErr w:type="spellEnd"/>
            <w:r w:rsidRPr="00042730">
              <w:rPr>
                <w:rFonts w:ascii="Times New Roman" w:eastAsia="Calibri" w:hAnsi="Times New Roman" w:cs="Times New Roman"/>
                <w:sz w:val="20"/>
                <w:szCs w:val="20"/>
                <w:lang w:val="en-US" w:eastAsia="ar-SA"/>
              </w:rPr>
              <w:t xml:space="preserve"> </w:t>
            </w:r>
            <w:proofErr w:type="spellStart"/>
            <w:r w:rsidRPr="00042730">
              <w:rPr>
                <w:rFonts w:ascii="Times New Roman" w:eastAsia="Calibri" w:hAnsi="Times New Roman" w:cs="Times New Roman"/>
                <w:sz w:val="20"/>
                <w:szCs w:val="20"/>
                <w:lang w:val="en-US" w:eastAsia="ar-SA"/>
              </w:rPr>
              <w:t>vykdyti</w:t>
            </w:r>
            <w:proofErr w:type="spellEnd"/>
            <w:r w:rsidRPr="00042730">
              <w:rPr>
                <w:rFonts w:ascii="Times New Roman" w:eastAsia="Calibri" w:hAnsi="Times New Roman" w:cs="Times New Roman"/>
                <w:sz w:val="24"/>
                <w:szCs w:val="24"/>
                <w:lang w:val="en-US" w:eastAsia="ar-SA"/>
              </w:rPr>
              <w:t>.</w:t>
            </w:r>
          </w:p>
        </w:tc>
      </w:tr>
    </w:tbl>
    <w:p w:rsidR="00415792" w:rsidRPr="00415792" w:rsidRDefault="00623C37" w:rsidP="00415792">
      <w:pPr>
        <w:tabs>
          <w:tab w:val="left" w:pos="1701"/>
        </w:tabs>
        <w:suppressAutoHyphens/>
        <w:spacing w:after="0" w:line="240" w:lineRule="auto"/>
        <w:ind w:firstLine="1134"/>
        <w:jc w:val="both"/>
        <w:rPr>
          <w:rFonts w:ascii="Times New Roman" w:eastAsia="Arial Unicode MS" w:hAnsi="Times New Roman" w:cs="Times New Roman"/>
          <w:color w:val="000000"/>
          <w:sz w:val="24"/>
          <w:szCs w:val="24"/>
          <w:bdr w:val="none" w:sz="0" w:space="0" w:color="auto" w:frame="1"/>
        </w:rPr>
      </w:pPr>
      <w:r>
        <w:rPr>
          <w:rFonts w:ascii="Times New Roman" w:eastAsia="Arial Unicode MS" w:hAnsi="Times New Roman" w:cs="Times New Roman"/>
          <w:color w:val="000000"/>
          <w:sz w:val="24"/>
          <w:szCs w:val="24"/>
          <w:bdr w:val="none" w:sz="0" w:space="0" w:color="auto" w:frame="1"/>
        </w:rPr>
        <w:lastRenderedPageBreak/>
        <w:t>3.4</w:t>
      </w:r>
      <w:r w:rsidR="00415792" w:rsidRPr="00415792">
        <w:rPr>
          <w:rFonts w:ascii="Times New Roman" w:eastAsia="Arial Unicode MS" w:hAnsi="Times New Roman" w:cs="Times New Roman"/>
          <w:color w:val="000000"/>
          <w:sz w:val="24"/>
          <w:szCs w:val="24"/>
          <w:bdr w:val="none" w:sz="0" w:space="0" w:color="auto" w:frame="1"/>
        </w:rPr>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415792" w:rsidRPr="00415792">
        <w:rPr>
          <w:rFonts w:ascii="Times New Roman" w:eastAsia="Arial Unicode MS" w:hAnsi="Times New Roman" w:cs="Times New Roman"/>
          <w:i/>
          <w:iCs/>
          <w:color w:val="000000"/>
          <w:sz w:val="24"/>
          <w:szCs w:val="24"/>
          <w:bdr w:val="none" w:sz="0" w:space="0" w:color="auto" w:frame="1"/>
        </w:rPr>
        <w:t>Apostille</w:t>
      </w:r>
      <w:proofErr w:type="spellEnd"/>
      <w:r w:rsidR="00415792" w:rsidRPr="00415792">
        <w:rPr>
          <w:rFonts w:ascii="Times New Roman" w:eastAsia="Arial Unicode MS" w:hAnsi="Times New Roman" w:cs="Times New Roman"/>
          <w:color w:val="000000"/>
          <w:sz w:val="24"/>
          <w:szCs w:val="24"/>
          <w:bdr w:val="none" w:sz="0" w:space="0" w:color="auto" w:frame="1"/>
        </w:rPr>
        <w:t>) tvarkos aprašo patvirtinimo“ (</w:t>
      </w:r>
      <w:proofErr w:type="spellStart"/>
      <w:r w:rsidR="00415792" w:rsidRPr="00415792">
        <w:rPr>
          <w:rFonts w:ascii="Times New Roman" w:eastAsia="Arial Unicode MS" w:hAnsi="Times New Roman" w:cs="Times New Roman"/>
          <w:color w:val="000000"/>
          <w:sz w:val="24"/>
          <w:szCs w:val="24"/>
          <w:bdr w:val="none" w:sz="0" w:space="0" w:color="auto" w:frame="1"/>
        </w:rPr>
        <w:t>Žin</w:t>
      </w:r>
      <w:proofErr w:type="spellEnd"/>
      <w:r w:rsidR="00415792" w:rsidRPr="00415792">
        <w:rPr>
          <w:rFonts w:ascii="Times New Roman" w:eastAsia="Arial Unicode MS" w:hAnsi="Times New Roman" w:cs="Times New Roman"/>
          <w:color w:val="000000"/>
          <w:sz w:val="24"/>
          <w:szCs w:val="24"/>
          <w:bdr w:val="none" w:sz="0" w:space="0" w:color="auto" w:frame="1"/>
        </w:rPr>
        <w:t>., 2006, Nr. 118-4477) ir 1961 m. spalio 5 d. Hagos konvencija dėl užsienio valstybėse išduotų dokumentų legalizavimo panaikinimo (</w:t>
      </w:r>
      <w:proofErr w:type="spellStart"/>
      <w:r w:rsidR="00415792" w:rsidRPr="00415792">
        <w:rPr>
          <w:rFonts w:ascii="Times New Roman" w:eastAsia="Arial Unicode MS" w:hAnsi="Times New Roman" w:cs="Times New Roman"/>
          <w:color w:val="000000"/>
          <w:sz w:val="24"/>
          <w:szCs w:val="24"/>
          <w:bdr w:val="none" w:sz="0" w:space="0" w:color="auto" w:frame="1"/>
        </w:rPr>
        <w:t>Žin</w:t>
      </w:r>
      <w:proofErr w:type="spellEnd"/>
      <w:r w:rsidR="00415792" w:rsidRPr="00415792">
        <w:rPr>
          <w:rFonts w:ascii="Times New Roman" w:eastAsia="Arial Unicode MS" w:hAnsi="Times New Roman" w:cs="Times New Roman"/>
          <w:color w:val="000000"/>
          <w:sz w:val="24"/>
          <w:szCs w:val="24"/>
          <w:bdr w:val="none" w:sz="0" w:space="0" w:color="auto" w:frame="1"/>
        </w:rPr>
        <w:t xml:space="preserve">., 1997, Nr. 68-1699). </w:t>
      </w:r>
    </w:p>
    <w:p w:rsidR="00415792" w:rsidRPr="00415792" w:rsidRDefault="00623C37" w:rsidP="00415792">
      <w:pPr>
        <w:suppressAutoHyphens/>
        <w:spacing w:after="0" w:line="240" w:lineRule="auto"/>
        <w:ind w:firstLine="1134"/>
        <w:jc w:val="both"/>
        <w:rPr>
          <w:rFonts w:ascii="Times New Roman" w:eastAsia="Arial Unicode MS" w:hAnsi="Times New Roman" w:cs="Times New Roman"/>
          <w:color w:val="000000"/>
          <w:sz w:val="24"/>
          <w:szCs w:val="24"/>
          <w:bdr w:val="none" w:sz="0" w:space="0" w:color="auto" w:frame="1"/>
        </w:rPr>
      </w:pPr>
      <w:r>
        <w:rPr>
          <w:rFonts w:ascii="Times New Roman" w:eastAsia="Arial Unicode MS" w:hAnsi="Times New Roman" w:cs="Times New Roman"/>
          <w:color w:val="000000"/>
          <w:sz w:val="24"/>
          <w:szCs w:val="24"/>
          <w:bdr w:val="none" w:sz="0" w:space="0" w:color="auto" w:frame="1"/>
        </w:rPr>
        <w:t>3.5</w:t>
      </w:r>
      <w:r w:rsidR="00415792" w:rsidRPr="00415792">
        <w:rPr>
          <w:rFonts w:ascii="Times New Roman" w:eastAsia="Arial Unicode MS" w:hAnsi="Times New Roman" w:cs="Times New Roman"/>
          <w:color w:val="000000"/>
          <w:sz w:val="24"/>
          <w:szCs w:val="24"/>
          <w:bdr w:val="none" w:sz="0" w:space="0" w:color="auto" w:frame="1"/>
        </w:rPr>
        <w:t>. Perkančioji organizacija bet kuriuo pirkimo procedūros metu gali paprašyti dalyvių pateikti visus ar dalį dokumentų, patvirtinančių atitiktį kvalifikacijos reikalavimams, jeigu tai būtina siekiant užtikrinti tinkamą pirkimo procedūros atlikimą.</w:t>
      </w:r>
    </w:p>
    <w:p w:rsidR="00415792" w:rsidRDefault="00623C37" w:rsidP="006A587E">
      <w:pPr>
        <w:suppressAutoHyphens/>
        <w:spacing w:after="0" w:line="240" w:lineRule="auto"/>
        <w:ind w:firstLine="1134"/>
        <w:jc w:val="both"/>
        <w:rPr>
          <w:rFonts w:ascii="Times New Roman" w:eastAsia="Arial Unicode MS" w:hAnsi="Times New Roman" w:cs="Times New Roman"/>
          <w:sz w:val="24"/>
          <w:szCs w:val="24"/>
          <w:bdr w:val="none" w:sz="0" w:space="0" w:color="auto" w:frame="1"/>
        </w:rPr>
      </w:pPr>
      <w:r>
        <w:rPr>
          <w:rFonts w:ascii="Times New Roman" w:eastAsia="Arial Unicode MS" w:hAnsi="Times New Roman" w:cs="Times New Roman"/>
          <w:sz w:val="24"/>
          <w:szCs w:val="24"/>
          <w:bdr w:val="none" w:sz="0" w:space="0" w:color="auto" w:frame="1"/>
        </w:rPr>
        <w:t>3.6</w:t>
      </w:r>
      <w:r w:rsidR="00415792" w:rsidRPr="00415792">
        <w:rPr>
          <w:rFonts w:ascii="Times New Roman" w:eastAsia="Arial Unicode MS" w:hAnsi="Times New Roman" w:cs="Times New Roman"/>
          <w:sz w:val="24"/>
          <w:szCs w:val="24"/>
          <w:bdr w:val="none" w:sz="0" w:space="0" w:color="auto" w:frame="1"/>
        </w:rPr>
        <w:t xml:space="preserve">. Jeigu tiekėjo kvalifikacija dėl teisės verstis atitinkama veikla nebuvo tikrinama arba tikrinama ne visa apimtimi, tiekėjas perkančiajai organizacijai įsipareigoja, kad pirkimo sutartį vykdys tik tokią teisę turintys asmenys. </w:t>
      </w:r>
    </w:p>
    <w:p w:rsidR="006A587E" w:rsidRPr="006A587E" w:rsidRDefault="006A587E" w:rsidP="006A587E">
      <w:pPr>
        <w:suppressAutoHyphens/>
        <w:spacing w:after="0" w:line="240" w:lineRule="auto"/>
        <w:ind w:firstLine="1134"/>
        <w:jc w:val="both"/>
        <w:rPr>
          <w:rFonts w:ascii="Times New Roman" w:eastAsia="Arial Unicode MS" w:hAnsi="Times New Roman" w:cs="Times New Roman"/>
          <w:sz w:val="24"/>
          <w:szCs w:val="24"/>
          <w:bdr w:val="none" w:sz="0" w:space="0" w:color="auto" w:frame="1"/>
        </w:rPr>
      </w:pPr>
    </w:p>
    <w:p w:rsidR="001C5B1C" w:rsidRPr="001C5B1C" w:rsidRDefault="001C5B1C" w:rsidP="001C5B1C">
      <w:pPr>
        <w:spacing w:after="0" w:line="240" w:lineRule="auto"/>
        <w:ind w:firstLine="1296"/>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IV. PIRKIMO DOKUMENTŲ PAAIŠKINIMAI IR PATIKSLINIMAI</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sz w:val="24"/>
          <w:szCs w:val="24"/>
        </w:rPr>
        <w:lastRenderedPageBreak/>
        <w:tab/>
      </w:r>
      <w:r w:rsidRPr="001C5B1C">
        <w:rPr>
          <w:rFonts w:ascii="Times New Roman" w:eastAsia="Times New Roman" w:hAnsi="Times New Roman" w:cs="Times New Roman"/>
          <w:color w:val="000000"/>
          <w:sz w:val="24"/>
          <w:szCs w:val="24"/>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rsid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t>4.3. Perkančioji organizacija, paaiškindama ar patikslindama pirkimo dokumentus, užtikrina tiekėjų anonimiškumą, t. y. užtikrina, kad tiekėjai nesužinotų kitų tiekėjų, ketinančių dalyvauti pirkimo procedūrose, pavadinimų ir kitų rekvizitų.</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color w:val="000000"/>
          <w:sz w:val="24"/>
          <w:szCs w:val="24"/>
        </w:rPr>
      </w:pPr>
      <w:r w:rsidRPr="001C5B1C">
        <w:rPr>
          <w:rFonts w:ascii="Times New Roman" w:eastAsia="Times New Roman" w:hAnsi="Times New Roman" w:cs="Times New Roman"/>
          <w:b/>
          <w:bCs/>
          <w:color w:val="000000"/>
          <w:sz w:val="24"/>
          <w:szCs w:val="24"/>
        </w:rPr>
        <w:t>V. PASIŪLYMŲ RENGIMAS IR TEIKIMAS</w:t>
      </w:r>
    </w:p>
    <w:p w:rsidR="001C5B1C" w:rsidRPr="001C5B1C" w:rsidRDefault="001C5B1C" w:rsidP="001C5B1C">
      <w:pPr>
        <w:tabs>
          <w:tab w:val="left" w:pos="1418"/>
        </w:tabs>
        <w:spacing w:after="0" w:line="240" w:lineRule="auto"/>
        <w:ind w:firstLine="480"/>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r>
      <w:r w:rsidRPr="001C5B1C">
        <w:rPr>
          <w:rFonts w:ascii="Times New Roman" w:eastAsia="Times New Roman" w:hAnsi="Times New Roman" w:cs="Times New Roman"/>
          <w:color w:val="000000"/>
          <w:sz w:val="24"/>
          <w:szCs w:val="24"/>
        </w:rPr>
        <w:t xml:space="preserve">5.1. </w:t>
      </w:r>
      <w:r w:rsidRPr="001C5B1C">
        <w:rPr>
          <w:rFonts w:ascii="Times New Roman" w:eastAsia="Times New Roman" w:hAnsi="Times New Roman" w:cs="Times New Roman"/>
          <w:sz w:val="24"/>
          <w:szCs w:val="24"/>
        </w:rPr>
        <w:t>Tiekėjas gali pateikti tik vieną pasiūlymą. Alternatyvūs pasiūlymai nepriimami.</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r>
      <w:r w:rsidRPr="00746B81">
        <w:rPr>
          <w:rFonts w:ascii="Times New Roman" w:eastAsia="Times New Roman" w:hAnsi="Times New Roman" w:cs="Times New Roman"/>
          <w:color w:val="000000"/>
          <w:sz w:val="24"/>
          <w:szCs w:val="24"/>
        </w:rPr>
        <w:t>5.2. Jei pirkimo procedūrose dalyvauja tiekėjų grupė, ji pateikia jungtinės veiklos sutarties kopiją. Jungtinės veiklos sutartyje turi būti nurodyta:</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746B81">
        <w:rPr>
          <w:rFonts w:ascii="Times New Roman" w:eastAsia="Times New Roman" w:hAnsi="Times New Roman" w:cs="Times New Roman"/>
          <w:color w:val="000000"/>
          <w:sz w:val="24"/>
          <w:szCs w:val="24"/>
        </w:rPr>
        <w:tab/>
        <w:t>5.2.1. tiekėjų grupės sudėtis ir kiekvieno tiekėjų grupės nario įsipareigojimai vykdant numatomą su perkančiąja organizacija sudaryti pirkimo sutartį, šių įsipareigojimų vertės dalis, išreikšta procentiniu dydžiu pagal bendrą pirkimo sutarties vertę;</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746B81">
        <w:rPr>
          <w:rFonts w:ascii="Times New Roman" w:eastAsia="Times New Roman" w:hAnsi="Times New Roman" w:cs="Times New Roman"/>
          <w:color w:val="000000"/>
          <w:sz w:val="24"/>
          <w:szCs w:val="24"/>
        </w:rPr>
        <w:tab/>
        <w:t>5.2.2. solidari visų tiekėjų grupės narių atsakomybė už prievolių perkančiajai organizacijai nevykdymą;</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 xml:space="preserve">                      5.2.3. kuris tiekėjų grupės narys atstovauja arba vadovauja tiekėjų grupei (su kuo perkančioji organizacija turėtų bendrauti pasiūlymo vertinimo metu kylančiais klausimais ir teikti su pasiūlymo įvertinimu susijusią informaciją).</w:t>
      </w:r>
    </w:p>
    <w:p w:rsid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1C5B1C">
        <w:rPr>
          <w:rFonts w:ascii="Times New Roman" w:eastAsia="Times New Roman" w:hAnsi="Times New Roman" w:cs="Times New Roman"/>
          <w:color w:val="000000"/>
          <w:sz w:val="24"/>
          <w:szCs w:val="24"/>
        </w:rPr>
        <w:t>5.2.4. Perkančioji organizacija nereikalauja, kad tiekėjų grupės pateiktą pasiūlymą pripažinus geriausiu ir perkančiajai organizacijai pasiūlius sudaryti pirkimo sutartį, ši tiekėjų grupė įgautų tam tikrą teisinę formą.</w:t>
      </w:r>
      <w:r w:rsidRPr="001C5B1C">
        <w:rPr>
          <w:rFonts w:ascii="Times New Roman" w:eastAsia="Times New Roman" w:hAnsi="Times New Roman" w:cs="Times New Roman"/>
          <w:color w:val="000000"/>
          <w:sz w:val="24"/>
          <w:szCs w:val="24"/>
        </w:rPr>
        <w:tab/>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1C5B1C">
        <w:rPr>
          <w:rFonts w:ascii="Times New Roman" w:eastAsia="Times New Roman" w:hAnsi="Times New Roman" w:cs="Times New Roman"/>
          <w:color w:val="000000"/>
          <w:sz w:val="24"/>
          <w:szCs w:val="24"/>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1C5B1C">
        <w:rPr>
          <w:rFonts w:ascii="Times New Roman" w:eastAsia="Times New Roman" w:hAnsi="Times New Roman" w:cs="Times New Roman"/>
          <w:color w:val="000000"/>
          <w:sz w:val="24"/>
          <w:szCs w:val="24"/>
        </w:rPr>
        <w:t>pdf</w:t>
      </w:r>
      <w:proofErr w:type="spellEnd"/>
      <w:r w:rsidRPr="001C5B1C">
        <w:rPr>
          <w:rFonts w:ascii="Times New Roman" w:eastAsia="Times New Roman" w:hAnsi="Times New Roman" w:cs="Times New Roman"/>
          <w:color w:val="000000"/>
          <w:sz w:val="24"/>
          <w:szCs w:val="24"/>
        </w:rPr>
        <w:t xml:space="preserve">, </w:t>
      </w:r>
      <w:proofErr w:type="spellStart"/>
      <w:r w:rsidRPr="001C5B1C">
        <w:rPr>
          <w:rFonts w:ascii="Times New Roman" w:eastAsia="Times New Roman" w:hAnsi="Times New Roman" w:cs="Times New Roman"/>
          <w:color w:val="000000"/>
          <w:sz w:val="24"/>
          <w:szCs w:val="24"/>
        </w:rPr>
        <w:t>docx</w:t>
      </w:r>
      <w:proofErr w:type="spellEnd"/>
      <w:r w:rsidRPr="001C5B1C">
        <w:rPr>
          <w:rFonts w:ascii="Times New Roman" w:eastAsia="Times New Roman" w:hAnsi="Times New Roman" w:cs="Times New Roman"/>
          <w:color w:val="000000"/>
          <w:sz w:val="24"/>
          <w:szCs w:val="24"/>
        </w:rPr>
        <w:t xml:space="preserve"> ). Perkančiajai organizacijai kilus abejonių dėl dokumentų tikrumo, ji turi teisę reikalauti pateikti dokumentų originalus.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5.4. Pasiūlymas turi būti parengtas lietuvių kalba. Jei reikalaujami dokumentai negali būti pateikti lietuvių kalba, turi būti pateiktas patvirtintas vertimas (išverstame dokumente nurodant vertimą atlikusio asmens vardą, pavardę ir parašą).</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5.5. Pasiūlymas turi būti pateiktas užpildant Pasiūlymo formą (priedas Nr. 1) ir pridedant visus pirkimo dokumentuose reikalaujamus dokumentus (jei pasirašo ne įmonės vadovas, tai įgaliojimo ar kito dokumento, suteikiančio teisę pateikti ir (ar) pasirašyti pasiūlymą bei kitus dokumentus, kopija).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5.6. Pasiūlymo kaina pateikiama eurais, išreiškiant ir apskaičiuojant taip, kaip nurodyta Pasiūlymo formoje (priedas Nr. 1). Į pasiūlymo kainą turi būti įskaityti visi mokesčiai ir visos tiekėjo išlaidos, būtinos pirkimo sutarties įvykdymui.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5.7. Pasiūlyme tiekėjas turi aiškiai nurodyti, kuri pasiūlymo informacija yra </w:t>
      </w:r>
      <w:hyperlink r:id="rId12" w:tgtFrame="_blank" w:history="1">
        <w:r w:rsidRPr="001C5B1C">
          <w:rPr>
            <w:rFonts w:ascii="Times New Roman" w:eastAsia="Times New Roman" w:hAnsi="Times New Roman" w:cs="Times New Roman"/>
            <w:color w:val="0000FF"/>
            <w:sz w:val="24"/>
            <w:szCs w:val="24"/>
            <w:u w:val="single"/>
          </w:rPr>
          <w:t>konfidenciali</w:t>
        </w:r>
      </w:hyperlink>
      <w:r w:rsidRPr="001C5B1C">
        <w:rPr>
          <w:rFonts w:ascii="Times New Roman" w:eastAsia="Times New Roman" w:hAnsi="Times New Roman" w:cs="Times New Roman"/>
          <w:sz w:val="24"/>
          <w:szCs w:val="24"/>
        </w:rPr>
        <w:t xml:space="preserve">, vadovaujantis </w:t>
      </w:r>
      <w:hyperlink r:id="rId13" w:tgtFrame="_blank" w:history="1">
        <w:r w:rsidRPr="001C5B1C">
          <w:rPr>
            <w:rFonts w:ascii="Times New Roman" w:eastAsia="Times New Roman" w:hAnsi="Times New Roman" w:cs="Times New Roman"/>
            <w:color w:val="0000FF"/>
            <w:sz w:val="24"/>
            <w:szCs w:val="24"/>
            <w:u w:val="single"/>
          </w:rPr>
          <w:t>VPĮ 20 straipsniu</w:t>
        </w:r>
      </w:hyperlink>
      <w:r w:rsidRPr="001C5B1C">
        <w:rPr>
          <w:rFonts w:ascii="Times New Roman" w:eastAsia="Times New Roman" w:hAnsi="Times New Roman" w:cs="Times New Roman"/>
          <w:sz w:val="24"/>
          <w:szCs w:val="24"/>
        </w:rPr>
        <w:t xml:space="preserve">. Jeigu perkančiajai organizacijai kyla abejonių dėl tiekėjo pasiūlyme nurodytos informacijos konfidencialumo, ji privalo prašyti tiekėjo įrodyti, kodėl nurodyta informacija yra </w:t>
      </w:r>
      <w:r w:rsidRPr="001C5B1C">
        <w:rPr>
          <w:rFonts w:ascii="Times New Roman" w:eastAsia="Times New Roman" w:hAnsi="Times New Roman" w:cs="Times New Roman"/>
          <w:sz w:val="24"/>
          <w:szCs w:val="24"/>
        </w:rPr>
        <w:lastRenderedPageBreak/>
        <w:t>konfidenciali. Jeigu tiekėjas nepateikia tokių įrodymų arba pateikia netinkamus įrodomus, laikoma, kad tokia informacija yra nekonfidenciali.</w:t>
      </w:r>
    </w:p>
    <w:p w:rsidR="001A44C7" w:rsidRPr="00092328" w:rsidRDefault="001A44C7" w:rsidP="00092328">
      <w:pPr>
        <w:pStyle w:val="prastasistinklapis"/>
        <w:spacing w:before="0" w:beforeAutospacing="0" w:after="0" w:afterAutospacing="0"/>
        <w:ind w:firstLine="1296"/>
        <w:jc w:val="both"/>
        <w:rPr>
          <w:rFonts w:eastAsia="Times New Roman"/>
          <w:b/>
        </w:rPr>
      </w:pPr>
      <w:r w:rsidRPr="001A44C7">
        <w:rPr>
          <w:rFonts w:eastAsia="Times New Roman"/>
        </w:rPr>
        <w:t xml:space="preserve">5.8. </w:t>
      </w:r>
      <w:r w:rsidR="00092328" w:rsidRPr="00092328">
        <w:rPr>
          <w:rFonts w:eastAsia="Times New Roman"/>
          <w:b/>
          <w:u w:val="single"/>
        </w:rPr>
        <w:t>Tiekėjo pasiūlymą sudaro CVP IS priemonėmis pateiktos informacijos ir dokumentų visuma</w:t>
      </w:r>
      <w:r w:rsidR="00092328" w:rsidRPr="00092328">
        <w:rPr>
          <w:rFonts w:eastAsia="Times New Roman"/>
          <w:b/>
        </w:rPr>
        <w:t xml:space="preserve"> (dokumentai turi būti užpildyti, pasirašyti ir nuskenuoti) pasirašomi gali būti el. parašu.:</w:t>
      </w:r>
    </w:p>
    <w:p w:rsidR="001A44C7" w:rsidRPr="001A44C7" w:rsidRDefault="001A44C7" w:rsidP="001A44C7">
      <w:pPr>
        <w:spacing w:after="0" w:line="240" w:lineRule="auto"/>
        <w:ind w:firstLine="1296"/>
        <w:jc w:val="both"/>
        <w:rPr>
          <w:rFonts w:ascii="Times New Roman" w:eastAsia="Times New Roman" w:hAnsi="Times New Roman" w:cs="Times New Roman"/>
          <w:b/>
          <w:bCs/>
          <w:sz w:val="24"/>
          <w:szCs w:val="24"/>
        </w:rPr>
      </w:pPr>
      <w:r w:rsidRPr="001A44C7">
        <w:rPr>
          <w:rFonts w:ascii="Times New Roman" w:eastAsia="Times New Roman" w:hAnsi="Times New Roman" w:cs="Times New Roman"/>
          <w:b/>
          <w:bCs/>
          <w:sz w:val="24"/>
          <w:szCs w:val="24"/>
        </w:rPr>
        <w:t>5.8.1. užpildyta Pasiūlymo forma (1 priedas);</w:t>
      </w:r>
    </w:p>
    <w:p w:rsidR="001A44C7" w:rsidRPr="001A44C7" w:rsidRDefault="001A44C7" w:rsidP="001A44C7">
      <w:pPr>
        <w:spacing w:after="0" w:line="240" w:lineRule="auto"/>
        <w:ind w:firstLine="1296"/>
        <w:jc w:val="both"/>
        <w:rPr>
          <w:rFonts w:ascii="Times New Roman" w:eastAsia="Times New Roman" w:hAnsi="Times New Roman" w:cs="Times New Roman"/>
          <w:b/>
          <w:bCs/>
          <w:sz w:val="24"/>
          <w:szCs w:val="24"/>
        </w:rPr>
      </w:pPr>
      <w:r w:rsidRPr="001A44C7">
        <w:rPr>
          <w:rFonts w:ascii="Times New Roman" w:eastAsia="Times New Roman" w:hAnsi="Times New Roman" w:cs="Times New Roman"/>
          <w:b/>
          <w:bCs/>
          <w:sz w:val="24"/>
          <w:szCs w:val="24"/>
        </w:rPr>
        <w:t>5.8.2</w:t>
      </w:r>
      <w:r>
        <w:rPr>
          <w:rFonts w:ascii="Times New Roman" w:eastAsia="Times New Roman" w:hAnsi="Times New Roman" w:cs="Times New Roman"/>
          <w:b/>
          <w:bCs/>
          <w:sz w:val="24"/>
          <w:szCs w:val="24"/>
        </w:rPr>
        <w:t>. siūlomų specialistų sąrašas (6</w:t>
      </w:r>
      <w:r w:rsidRPr="001A44C7">
        <w:rPr>
          <w:rFonts w:ascii="Times New Roman" w:eastAsia="Times New Roman" w:hAnsi="Times New Roman" w:cs="Times New Roman"/>
          <w:b/>
          <w:bCs/>
          <w:sz w:val="24"/>
          <w:szCs w:val="24"/>
        </w:rPr>
        <w:t xml:space="preserve"> priedas);</w:t>
      </w:r>
    </w:p>
    <w:p w:rsidR="001A44C7" w:rsidRPr="001A44C7" w:rsidRDefault="001A44C7" w:rsidP="001A44C7">
      <w:pPr>
        <w:spacing w:after="0" w:line="240" w:lineRule="auto"/>
        <w:ind w:firstLine="1296"/>
        <w:jc w:val="both"/>
        <w:rPr>
          <w:rFonts w:ascii="Times New Roman" w:eastAsia="Times New Roman" w:hAnsi="Times New Roman" w:cs="Times New Roman"/>
          <w:b/>
          <w:bCs/>
          <w:sz w:val="24"/>
          <w:szCs w:val="24"/>
        </w:rPr>
      </w:pPr>
      <w:r w:rsidRPr="001A44C7">
        <w:rPr>
          <w:rFonts w:ascii="Times New Roman" w:eastAsia="Times New Roman" w:hAnsi="Times New Roman" w:cs="Times New Roman"/>
          <w:b/>
          <w:bCs/>
          <w:sz w:val="24"/>
          <w:szCs w:val="24"/>
        </w:rPr>
        <w:t>5.8.3. tiekėjo atitiktį kvalifi</w:t>
      </w:r>
      <w:r w:rsidR="00623C37">
        <w:rPr>
          <w:rFonts w:ascii="Times New Roman" w:eastAsia="Times New Roman" w:hAnsi="Times New Roman" w:cs="Times New Roman"/>
          <w:b/>
          <w:bCs/>
          <w:sz w:val="24"/>
          <w:szCs w:val="24"/>
        </w:rPr>
        <w:t>kacijos reikalavimams (3.2 ir 3.3</w:t>
      </w:r>
      <w:r w:rsidRPr="001A44C7">
        <w:rPr>
          <w:rFonts w:ascii="Times New Roman" w:eastAsia="Times New Roman" w:hAnsi="Times New Roman" w:cs="Times New Roman"/>
          <w:b/>
          <w:bCs/>
          <w:sz w:val="24"/>
          <w:szCs w:val="24"/>
        </w:rPr>
        <w:t xml:space="preserve"> punktai) patvirtinantys dokumentai;</w:t>
      </w:r>
    </w:p>
    <w:p w:rsidR="001A44C7" w:rsidRPr="001A44C7" w:rsidRDefault="001A44C7" w:rsidP="001A44C7">
      <w:pPr>
        <w:spacing w:after="0" w:line="240" w:lineRule="auto"/>
        <w:ind w:firstLine="1296"/>
        <w:jc w:val="both"/>
        <w:rPr>
          <w:rFonts w:ascii="Times New Roman" w:eastAsia="Times New Roman" w:hAnsi="Times New Roman" w:cs="Times New Roman"/>
          <w:b/>
          <w:sz w:val="24"/>
          <w:szCs w:val="24"/>
        </w:rPr>
      </w:pPr>
      <w:r w:rsidRPr="001A44C7">
        <w:rPr>
          <w:rFonts w:ascii="Times New Roman" w:eastAsia="Times New Roman" w:hAnsi="Times New Roman" w:cs="Times New Roman"/>
          <w:b/>
          <w:sz w:val="24"/>
          <w:szCs w:val="24"/>
        </w:rPr>
        <w:t>5.8.4. įgaliojimo ar kito dokumento, suteikiančio teisę pateikti ir (ar) pasirašyti pasiūlymą bei kitus dokumentus, kopija (jeigu pasiūlymą pateikia ne tiekėjo vadovas);</w:t>
      </w:r>
    </w:p>
    <w:p w:rsidR="001A44C7" w:rsidRPr="001A44C7" w:rsidRDefault="001A44C7" w:rsidP="001A44C7">
      <w:pPr>
        <w:spacing w:after="0" w:line="240" w:lineRule="auto"/>
        <w:ind w:firstLine="1296"/>
        <w:jc w:val="both"/>
        <w:rPr>
          <w:rFonts w:ascii="Times New Roman" w:eastAsia="Times New Roman" w:hAnsi="Times New Roman" w:cs="Times New Roman"/>
          <w:b/>
          <w:sz w:val="24"/>
          <w:szCs w:val="24"/>
        </w:rPr>
      </w:pPr>
      <w:r w:rsidRPr="001A44C7">
        <w:rPr>
          <w:rFonts w:ascii="Times New Roman" w:eastAsia="Times New Roman" w:hAnsi="Times New Roman" w:cs="Times New Roman"/>
          <w:b/>
          <w:sz w:val="24"/>
          <w:szCs w:val="24"/>
        </w:rPr>
        <w:t>5.8.5. informacija ir dokumentai pagal Sąlygų 5.2. punktą (jei pasiūlymą teikia ūkio subjektų grupė);</w:t>
      </w:r>
    </w:p>
    <w:p w:rsidR="001A44C7" w:rsidRPr="001A44C7" w:rsidRDefault="001A44C7" w:rsidP="001A44C7">
      <w:pPr>
        <w:tabs>
          <w:tab w:val="left" w:pos="1418"/>
        </w:tabs>
        <w:spacing w:after="0" w:line="240" w:lineRule="auto"/>
        <w:jc w:val="both"/>
        <w:rPr>
          <w:rFonts w:ascii="Times New Roman" w:eastAsia="Times New Roman" w:hAnsi="Times New Roman" w:cs="Times New Roman"/>
          <w:b/>
          <w:sz w:val="24"/>
          <w:szCs w:val="24"/>
        </w:rPr>
      </w:pPr>
      <w:r w:rsidRPr="001A44C7">
        <w:rPr>
          <w:rFonts w:ascii="Times New Roman" w:eastAsia="Times New Roman" w:hAnsi="Times New Roman" w:cs="Times New Roman"/>
          <w:b/>
          <w:sz w:val="24"/>
          <w:szCs w:val="24"/>
        </w:rPr>
        <w:tab/>
        <w:t>5.8.6. sutartys ar preliminarūs susitarimai (pasirašyti iki pasiūlymų pateikimo) su ūkio subjektais, kurių pajėgumais remiasi (jeigu ketinama pasitelkti).</w:t>
      </w:r>
    </w:p>
    <w:p w:rsidR="001A44C7" w:rsidRPr="001A44C7" w:rsidRDefault="001A44C7" w:rsidP="001A44C7">
      <w:pPr>
        <w:tabs>
          <w:tab w:val="left" w:pos="1418"/>
        </w:tabs>
        <w:spacing w:after="0" w:line="240" w:lineRule="auto"/>
        <w:jc w:val="both"/>
        <w:rPr>
          <w:rFonts w:ascii="Times New Roman" w:eastAsia="Times New Roman" w:hAnsi="Times New Roman" w:cs="Times New Roman"/>
          <w:b/>
          <w:sz w:val="24"/>
          <w:szCs w:val="24"/>
        </w:rPr>
      </w:pPr>
      <w:r w:rsidRPr="001A44C7">
        <w:rPr>
          <w:rFonts w:ascii="Times New Roman" w:eastAsia="Times New Roman" w:hAnsi="Times New Roman" w:cs="Times New Roman"/>
          <w:b/>
          <w:sz w:val="24"/>
          <w:szCs w:val="24"/>
        </w:rPr>
        <w:tab/>
        <w:t>5.8.7. sutartys ar preliminarūs susitarimai (pasirašyti iki pasiūlymų pateikimo) su specialistais (</w:t>
      </w:r>
      <w:proofErr w:type="spellStart"/>
      <w:r w:rsidRPr="001A44C7">
        <w:rPr>
          <w:rFonts w:ascii="Times New Roman" w:eastAsia="Times New Roman" w:hAnsi="Times New Roman" w:cs="Times New Roman"/>
          <w:b/>
          <w:sz w:val="24"/>
          <w:szCs w:val="24"/>
        </w:rPr>
        <w:t>kvazisubtiekėjais</w:t>
      </w:r>
      <w:proofErr w:type="spellEnd"/>
      <w:r w:rsidRPr="001A44C7">
        <w:rPr>
          <w:rFonts w:ascii="Times New Roman" w:eastAsia="Times New Roman" w:hAnsi="Times New Roman" w:cs="Times New Roman"/>
          <w:b/>
          <w:sz w:val="24"/>
          <w:szCs w:val="24"/>
        </w:rPr>
        <w:t>) (jeigu ketinama įdarbinti );</w:t>
      </w:r>
    </w:p>
    <w:p w:rsidR="001A44C7" w:rsidRPr="001A44C7" w:rsidRDefault="001A44C7" w:rsidP="001C5B1C">
      <w:pPr>
        <w:tabs>
          <w:tab w:val="left" w:pos="1418"/>
        </w:tabs>
        <w:spacing w:after="0" w:line="240" w:lineRule="auto"/>
        <w:jc w:val="both"/>
        <w:rPr>
          <w:rFonts w:ascii="Times New Roman" w:eastAsia="Times New Roman" w:hAnsi="Times New Roman" w:cs="Times New Roman"/>
          <w:b/>
          <w:sz w:val="24"/>
          <w:szCs w:val="24"/>
        </w:rPr>
      </w:pPr>
      <w:r w:rsidRPr="001A44C7">
        <w:rPr>
          <w:rFonts w:ascii="Times New Roman" w:eastAsia="Times New Roman" w:hAnsi="Times New Roman" w:cs="Times New Roman"/>
          <w:b/>
          <w:sz w:val="24"/>
          <w:szCs w:val="24"/>
        </w:rPr>
        <w:tab/>
        <w:t xml:space="preserve">5.8.8. sutartys ar preliminarūs susitarimai (pasirašyti iki pasiūlymų pateikimo) su </w:t>
      </w:r>
      <w:proofErr w:type="spellStart"/>
      <w:r w:rsidRPr="001A44C7">
        <w:rPr>
          <w:rFonts w:ascii="Times New Roman" w:eastAsia="Times New Roman" w:hAnsi="Times New Roman" w:cs="Times New Roman"/>
          <w:b/>
          <w:sz w:val="24"/>
          <w:szCs w:val="24"/>
        </w:rPr>
        <w:t>subtiekėjais</w:t>
      </w:r>
      <w:proofErr w:type="spellEnd"/>
      <w:r w:rsidRPr="001A44C7">
        <w:rPr>
          <w:rFonts w:ascii="Times New Roman" w:eastAsia="Times New Roman" w:hAnsi="Times New Roman" w:cs="Times New Roman"/>
          <w:b/>
          <w:sz w:val="24"/>
          <w:szCs w:val="24"/>
        </w:rPr>
        <w:t xml:space="preserve"> (jeigu ketinama pasitelkti ir jeigu jie yra žinomi);</w:t>
      </w:r>
    </w:p>
    <w:p w:rsidR="001C5B1C" w:rsidRPr="001A44C7" w:rsidRDefault="001A44C7" w:rsidP="001C5B1C">
      <w:pPr>
        <w:spacing w:after="0" w:line="240" w:lineRule="auto"/>
        <w:ind w:firstLine="1296"/>
        <w:jc w:val="both"/>
        <w:rPr>
          <w:rFonts w:ascii="Times New Roman" w:eastAsia="Times New Roman" w:hAnsi="Times New Roman" w:cs="Times New Roman"/>
          <w:b/>
          <w:color w:val="000000"/>
          <w:sz w:val="24"/>
          <w:szCs w:val="24"/>
        </w:rPr>
      </w:pPr>
      <w:r w:rsidRPr="001A44C7">
        <w:rPr>
          <w:rFonts w:ascii="Times New Roman" w:eastAsia="Times New Roman" w:hAnsi="Times New Roman" w:cs="Times New Roman"/>
          <w:b/>
          <w:color w:val="000000"/>
          <w:sz w:val="24"/>
          <w:szCs w:val="24"/>
        </w:rPr>
        <w:t xml:space="preserve">  5.8.9</w:t>
      </w:r>
      <w:r w:rsidR="001C5B1C" w:rsidRPr="001A44C7">
        <w:rPr>
          <w:rFonts w:ascii="Times New Roman" w:eastAsia="Times New Roman" w:hAnsi="Times New Roman" w:cs="Times New Roman"/>
          <w:b/>
          <w:color w:val="000000"/>
          <w:sz w:val="24"/>
          <w:szCs w:val="24"/>
        </w:rPr>
        <w:t xml:space="preserve">. </w:t>
      </w:r>
      <w:r w:rsidR="001C5B1C" w:rsidRPr="001A44C7">
        <w:rPr>
          <w:rFonts w:ascii="Times New Roman" w:eastAsia="Times New Roman" w:hAnsi="Times New Roman" w:cs="Times New Roman"/>
          <w:b/>
          <w:sz w:val="24"/>
          <w:szCs w:val="24"/>
        </w:rPr>
        <w:t>kita reikalaujama informacija ir dokumentai.</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sz w:val="24"/>
          <w:szCs w:val="24"/>
        </w:rPr>
        <w:tab/>
        <w:t xml:space="preserve">5.9. Pasiūlymas turi galioti </w:t>
      </w:r>
      <w:r w:rsidRPr="001C5B1C">
        <w:rPr>
          <w:rFonts w:ascii="Times New Roman" w:eastAsia="Times New Roman" w:hAnsi="Times New Roman" w:cs="Times New Roman"/>
          <w:color w:val="000000"/>
          <w:sz w:val="24"/>
          <w:szCs w:val="24"/>
        </w:rPr>
        <w:t xml:space="preserve">60 dienų nuo pasiūlymų pateikimo termino pabaigos. </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color w:val="000000"/>
          <w:sz w:val="24"/>
          <w:szCs w:val="24"/>
        </w:rPr>
        <w:tab/>
        <w:t>5.10. Pasiūlymas turi būti pateiktas iki Skelbimo II dalies 5 punkte nurodytos pasiūlymų pateikimo termino pabaigos.</w:t>
      </w:r>
      <w:r w:rsidRPr="001C5B1C">
        <w:rPr>
          <w:rFonts w:ascii="Times New Roman" w:eastAsia="Times New Roman" w:hAnsi="Times New Roman" w:cs="Times New Roman"/>
          <w:b/>
          <w:color w:val="000000"/>
          <w:sz w:val="24"/>
          <w:szCs w:val="24"/>
        </w:rPr>
        <w:t xml:space="preserve"> </w:t>
      </w:r>
      <w:r w:rsidRPr="001C5B1C">
        <w:rPr>
          <w:rFonts w:ascii="Times New Roman" w:eastAsia="Times New Roman" w:hAnsi="Times New Roman" w:cs="Times New Roman"/>
          <w:sz w:val="24"/>
          <w:szCs w:val="24"/>
        </w:rPr>
        <w:t>Perkančioji organizacija turi teisę pratęsti pasiūlymo pateikimo terminą.</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5.11. Perkančioji organizacija nereikalauja pasiūlymą pasirašyti kvalifikuotu elektroniniu parašu.</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5.12. Iki pasiūlymų pateikimo termino pabaigos, tiekėjas gali pakeisti arba atšaukti savo pasiūlymą. Toks pakeitimas arba pranešimas pripažįstamas galiojančiu, jeigu perkančioji organizacija jį gavo iki pasiūlymų pateikimo termino pabaigos.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 PASIŪLYMŲ ŠIFRAVIMAS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6.1. Tiekėjo teikiamas pasiūlymas gali būti užšifruojamas. Tiekėjas, nusprendęs pateikti užšifruotą pasiūlymą, turi: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6.1.2. iki pradinio susipažinimo su pasiūlymais procedūros (posėdžio) </w:t>
      </w:r>
      <w:r w:rsidRPr="001C5B1C">
        <w:rPr>
          <w:rFonts w:ascii="Times New Roman" w:eastAsia="Times New Roman" w:hAnsi="Times New Roman" w:cs="Times New Roman"/>
          <w:color w:val="000000"/>
          <w:sz w:val="24"/>
          <w:szCs w:val="24"/>
          <w:u w:val="single"/>
        </w:rPr>
        <w:t>pradžios</w:t>
      </w:r>
      <w:r w:rsidRPr="001C5B1C">
        <w:rPr>
          <w:rFonts w:ascii="Times New Roman" w:eastAsia="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w:t>
      </w:r>
      <w:r w:rsidRPr="001C5B1C">
        <w:rPr>
          <w:rFonts w:ascii="Times New Roman" w:eastAsia="Times New Roman" w:hAnsi="Times New Roman" w:cs="Times New Roman"/>
          <w:sz w:val="24"/>
          <w:szCs w:val="24"/>
        </w:rPr>
        <w:lastRenderedPageBreak/>
        <w:t>organizacija tiekėjo pasiūlymą atmeta kaip neatitinkantį pirkimo dokumentuose nustatytų reikalavimų (tiekėjas nepateikė pasiūlymo kainos).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VII. SUSIPAŽINIMAS SU PASIŪLYMAIS IR JŲ VERTINIMAS</w:t>
      </w:r>
    </w:p>
    <w:p w:rsidR="001A44C7" w:rsidRPr="001A44C7" w:rsidRDefault="001A44C7" w:rsidP="001A44C7">
      <w:pPr>
        <w:spacing w:after="0" w:line="240" w:lineRule="auto"/>
        <w:ind w:firstLine="1296"/>
        <w:jc w:val="both"/>
        <w:rPr>
          <w:rFonts w:ascii="Times New Roman" w:eastAsia="Times New Roman" w:hAnsi="Times New Roman" w:cs="Times New Roman"/>
          <w:b/>
          <w:bCs/>
          <w:color w:val="000000"/>
          <w:sz w:val="24"/>
          <w:szCs w:val="24"/>
        </w:rPr>
      </w:pPr>
      <w:r w:rsidRPr="001A44C7">
        <w:rPr>
          <w:rFonts w:ascii="Times New Roman" w:eastAsia="Times New Roman" w:hAnsi="Times New Roman" w:cs="Times New Roman"/>
          <w:sz w:val="24"/>
          <w:szCs w:val="24"/>
        </w:rPr>
        <w:t xml:space="preserve">7.1. </w:t>
      </w:r>
      <w:hyperlink r:id="rId14" w:tgtFrame="_blank" w:history="1">
        <w:r w:rsidRPr="001A44C7">
          <w:rPr>
            <w:rFonts w:ascii="Times New Roman" w:eastAsia="Times New Roman" w:hAnsi="Times New Roman" w:cs="Times New Roman"/>
            <w:b/>
            <w:bCs/>
            <w:color w:val="000000"/>
            <w:sz w:val="24"/>
            <w:szCs w:val="24"/>
          </w:rPr>
          <w:t>Pradinis susipažinimas</w:t>
        </w:r>
      </w:hyperlink>
      <w:r w:rsidR="00180235">
        <w:rPr>
          <w:rFonts w:ascii="Times New Roman" w:eastAsia="Times New Roman" w:hAnsi="Times New Roman" w:cs="Times New Roman"/>
          <w:b/>
          <w:bCs/>
          <w:color w:val="000000"/>
          <w:sz w:val="24"/>
          <w:szCs w:val="24"/>
        </w:rPr>
        <w:t xml:space="preserve"> su pasiūlymais vyks 30</w:t>
      </w:r>
      <w:r w:rsidRPr="001A44C7">
        <w:rPr>
          <w:rFonts w:ascii="Times New Roman" w:eastAsia="Times New Roman" w:hAnsi="Times New Roman" w:cs="Times New Roman"/>
          <w:b/>
          <w:bCs/>
          <w:color w:val="000000"/>
          <w:sz w:val="24"/>
          <w:szCs w:val="24"/>
        </w:rPr>
        <w:t xml:space="preserve"> min.</w:t>
      </w:r>
      <w:r w:rsidR="00180235">
        <w:rPr>
          <w:rFonts w:ascii="Times New Roman" w:eastAsia="Times New Roman" w:hAnsi="Times New Roman" w:cs="Times New Roman"/>
          <w:b/>
          <w:bCs/>
          <w:color w:val="000000"/>
          <w:sz w:val="24"/>
          <w:szCs w:val="24"/>
        </w:rPr>
        <w:t xml:space="preserve"> po skelbime </w:t>
      </w:r>
      <w:r w:rsidRPr="001A44C7">
        <w:rPr>
          <w:rFonts w:ascii="Times New Roman" w:eastAsia="Times New Roman" w:hAnsi="Times New Roman" w:cs="Times New Roman"/>
          <w:b/>
          <w:bCs/>
          <w:color w:val="000000"/>
          <w:sz w:val="24"/>
          <w:szCs w:val="24"/>
        </w:rPr>
        <w:t>nurodytos pasiūlymo pateikimo termino pabaigos.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7.2. Ekonomiškai naudingiausias pasiūlymas išrenkamas pagal kainą.</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7.3. Pirkimo metu perkančioji organizacija su tiekėjais nesiderės.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7.4. Pasiūlymų vertinimo metu perkančioji organizacija:</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7.4.1. įvertina, ar tiekėjo pasiūlyme nėra nurodytos kainos apskaičiavimo klaidų;</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 xml:space="preserve">7.4.2. įvertina, ar tiekėjo pasiūlyme nurodyta kaina nėra per didelė ir perkančiajai organizacijai nepriimtina. </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7.4.3. įvertina, ar pagal pateiktuose dokumentuose nurodytą informaciją galimas lai</w:t>
      </w:r>
      <w:r>
        <w:rPr>
          <w:rFonts w:ascii="Times New Roman" w:eastAsia="Times New Roman" w:hAnsi="Times New Roman" w:cs="Times New Roman"/>
          <w:sz w:val="24"/>
          <w:szCs w:val="24"/>
        </w:rPr>
        <w:t xml:space="preserve">mėtojas atitinka </w:t>
      </w:r>
      <w:r w:rsidRPr="001A44C7">
        <w:rPr>
          <w:rFonts w:ascii="Times New Roman" w:eastAsia="Times New Roman" w:hAnsi="Times New Roman" w:cs="Times New Roman"/>
          <w:sz w:val="24"/>
          <w:szCs w:val="24"/>
        </w:rPr>
        <w:t>r</w:t>
      </w:r>
      <w:r w:rsidR="00623C37">
        <w:rPr>
          <w:rFonts w:ascii="Times New Roman" w:eastAsia="Times New Roman" w:hAnsi="Times New Roman" w:cs="Times New Roman"/>
          <w:sz w:val="24"/>
          <w:szCs w:val="24"/>
        </w:rPr>
        <w:t>eikalavimus tiekėjui (Sąlygų 3.2 ir 3.3</w:t>
      </w:r>
      <w:r w:rsidRPr="001A44C7">
        <w:rPr>
          <w:rFonts w:ascii="Times New Roman" w:eastAsia="Times New Roman" w:hAnsi="Times New Roman" w:cs="Times New Roman"/>
          <w:sz w:val="24"/>
          <w:szCs w:val="24"/>
        </w:rPr>
        <w:t xml:space="preserve"> p.).</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rsidR="001A44C7" w:rsidRPr="001A44C7" w:rsidRDefault="001A44C7" w:rsidP="001A44C7">
      <w:pPr>
        <w:spacing w:after="0" w:line="240" w:lineRule="auto"/>
        <w:ind w:firstLine="1296"/>
        <w:jc w:val="both"/>
        <w:rPr>
          <w:rFonts w:ascii="Times New Roman" w:eastAsia="Times New Roman" w:hAnsi="Times New Roman" w:cs="Times New Roman"/>
          <w:b/>
          <w:bCs/>
          <w:sz w:val="24"/>
          <w:szCs w:val="24"/>
        </w:rPr>
      </w:pPr>
      <w:r w:rsidRPr="001A44C7">
        <w:rPr>
          <w:rFonts w:ascii="Times New Roman" w:eastAsia="Times New Roman" w:hAnsi="Times New Roman" w:cs="Times New Roman"/>
          <w:sz w:val="24"/>
          <w:szCs w:val="24"/>
        </w:rPr>
        <w:t xml:space="preserve">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w:t>
      </w:r>
      <w:r w:rsidR="0050666B">
        <w:rPr>
          <w:rFonts w:ascii="Times New Roman" w:eastAsia="Times New Roman" w:hAnsi="Times New Roman" w:cs="Times New Roman"/>
          <w:b/>
          <w:bCs/>
          <w:sz w:val="24"/>
          <w:szCs w:val="24"/>
        </w:rPr>
        <w:t>pirkimo sąlygų 2.4</w:t>
      </w:r>
      <w:r w:rsidRPr="001A44C7">
        <w:rPr>
          <w:rFonts w:ascii="Times New Roman" w:eastAsia="Times New Roman" w:hAnsi="Times New Roman" w:cs="Times New Roman"/>
          <w:b/>
          <w:bCs/>
          <w:sz w:val="24"/>
          <w:szCs w:val="24"/>
        </w:rPr>
        <w:t xml:space="preserve"> punkte.</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 xml:space="preserve">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w:t>
      </w:r>
      <w:r w:rsidRPr="001A44C7">
        <w:rPr>
          <w:rFonts w:ascii="Times New Roman" w:eastAsia="Times New Roman" w:hAnsi="Times New Roman" w:cs="Times New Roman"/>
          <w:sz w:val="24"/>
          <w:szCs w:val="24"/>
        </w:rPr>
        <w:lastRenderedPageBreak/>
        <w:t>preliminariąją sutartį, nepateikusio pirkimo sutarties įvykdymo užtikrinimo ar neįvykdžiusio kitų pirkimo sutarties įsigaliojimo sąlygų, jeigu tenkinamos Viešųjų pirkimų įstatymo 45 straipsnio 1 dalyje išdėstytos sąlygos.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7.11. Tiekėjas, kurio pasiūlymas laimėjo, kviečiamas sudaryti pirkimo sutartį.</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7.12. Perkančioji organizacija pasilieka galimybę sudaryti vieną pirkimo sutartį dėl nurodytų pirkimo dalių ar jų grupių, dėl kurių pagal pirkimo dokumentus laimėtoju gali būti nustatomas tas pats tiekėjas.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VIII. KITOS SĄLYGOS IR INFORMACIJA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8.1. Pirkimo sutarties sudarymo atidėjimo terminas netaikomas.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8.2.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5" w:tgtFrame="_blank" w:history="1">
        <w:r w:rsidRPr="00DE1D58">
          <w:rPr>
            <w:rFonts w:ascii="Times New Roman" w:eastAsia="Times New Roman" w:hAnsi="Times New Roman" w:cs="Times New Roman"/>
            <w:sz w:val="24"/>
            <w:szCs w:val="24"/>
          </w:rPr>
          <w:t>VPĮ 17 straipsnio 1 dalyje</w:t>
        </w:r>
      </w:hyperlink>
      <w:r w:rsidRPr="00DE1D58">
        <w:rPr>
          <w:rFonts w:ascii="Times New Roman" w:eastAsia="Times New Roman" w:hAnsi="Times New Roman" w:cs="Times New Roman"/>
          <w:sz w:val="24"/>
          <w:szCs w:val="24"/>
        </w:rPr>
        <w:t xml:space="preserve"> </w:t>
      </w:r>
      <w:r w:rsidRPr="001C5B1C">
        <w:rPr>
          <w:rFonts w:ascii="Times New Roman" w:eastAsia="Times New Roman" w:hAnsi="Times New Roman" w:cs="Times New Roman"/>
          <w:sz w:val="24"/>
          <w:szCs w:val="24"/>
        </w:rPr>
        <w:t>nustatyti principai ir atitinkamos padėties negalima ištaisyti.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8.3. Ginčai dėl pirkimo nagrinėjami, žala tiekėjui atlyginama, pirkimo sutartis pripažįstama negaliojančia bei alternatyvios sankcijos taikomos vadovaujantis </w:t>
      </w:r>
      <w:hyperlink r:id="rId16" w:tgtFrame="_blank" w:history="1">
        <w:r w:rsidRPr="00DE1D58">
          <w:rPr>
            <w:rFonts w:ascii="Times New Roman" w:eastAsia="Times New Roman" w:hAnsi="Times New Roman" w:cs="Times New Roman"/>
            <w:sz w:val="24"/>
            <w:szCs w:val="24"/>
          </w:rPr>
          <w:t>VPĮ VII skyriaus</w:t>
        </w:r>
      </w:hyperlink>
      <w:r w:rsidRPr="00DE1D58">
        <w:rPr>
          <w:rFonts w:ascii="Times New Roman" w:eastAsia="Times New Roman" w:hAnsi="Times New Roman" w:cs="Times New Roman"/>
          <w:sz w:val="24"/>
          <w:szCs w:val="24"/>
        </w:rPr>
        <w:t xml:space="preserve"> </w:t>
      </w:r>
      <w:r w:rsidRPr="001C5B1C">
        <w:rPr>
          <w:rFonts w:ascii="Times New Roman" w:eastAsia="Times New Roman" w:hAnsi="Times New Roman" w:cs="Times New Roman"/>
          <w:sz w:val="24"/>
          <w:szCs w:val="24"/>
        </w:rPr>
        <w:t>nuostatomis.</w:t>
      </w:r>
    </w:p>
    <w:p w:rsidR="001C5B1C" w:rsidRPr="00A44262" w:rsidRDefault="001C5B1C" w:rsidP="001C5B1C">
      <w:pPr>
        <w:spacing w:after="0" w:line="240" w:lineRule="auto"/>
        <w:ind w:left="1296"/>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 xml:space="preserve"> 8.4. </w:t>
      </w:r>
      <w:r w:rsidRPr="00A44262">
        <w:rPr>
          <w:rFonts w:ascii="Times New Roman" w:eastAsia="Times New Roman" w:hAnsi="Times New Roman" w:cs="Times New Roman"/>
          <w:sz w:val="24"/>
          <w:szCs w:val="24"/>
        </w:rPr>
        <w:t>Pirkimo sutarties proj</w:t>
      </w:r>
      <w:r w:rsidR="00DE1D58" w:rsidRPr="00A44262">
        <w:rPr>
          <w:rFonts w:ascii="Times New Roman" w:eastAsia="Times New Roman" w:hAnsi="Times New Roman" w:cs="Times New Roman"/>
          <w:sz w:val="24"/>
          <w:szCs w:val="24"/>
        </w:rPr>
        <w:t xml:space="preserve">ektas pateiktas pirkimo sąlygų </w:t>
      </w:r>
      <w:r w:rsidR="00DE1D58" w:rsidRPr="00A44262">
        <w:rPr>
          <w:rFonts w:ascii="Times New Roman" w:eastAsia="Times New Roman" w:hAnsi="Times New Roman" w:cs="Times New Roman"/>
          <w:sz w:val="24"/>
          <w:szCs w:val="24"/>
          <w:lang w:val="en-US"/>
        </w:rPr>
        <w:t>4</w:t>
      </w:r>
      <w:r w:rsidRPr="00A44262">
        <w:rPr>
          <w:rFonts w:ascii="Times New Roman" w:eastAsia="Times New Roman" w:hAnsi="Times New Roman" w:cs="Times New Roman"/>
          <w:sz w:val="24"/>
          <w:szCs w:val="24"/>
        </w:rPr>
        <w:t xml:space="preserve"> priede.</w:t>
      </w:r>
    </w:p>
    <w:sectPr w:rsidR="001C5B1C" w:rsidRPr="00A44262" w:rsidSect="007B7048">
      <w:headerReference w:type="even" r:id="rId17"/>
      <w:headerReference w:type="default" r:id="rId18"/>
      <w:footerReference w:type="even" r:id="rId19"/>
      <w:footerReference w:type="default" r:id="rId20"/>
      <w:headerReference w:type="first" r:id="rId21"/>
      <w:footerReference w:type="first" r:id="rId22"/>
      <w:pgSz w:w="12240" w:h="15840"/>
      <w:pgMar w:top="1440" w:right="616" w:bottom="426" w:left="1440" w:header="720" w:footer="720"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AE0" w:rsidRDefault="00C46AE0" w:rsidP="00F65090">
      <w:pPr>
        <w:spacing w:after="0" w:line="240" w:lineRule="auto"/>
      </w:pPr>
      <w:r>
        <w:separator/>
      </w:r>
    </w:p>
  </w:endnote>
  <w:endnote w:type="continuationSeparator" w:id="0">
    <w:p w:rsidR="00C46AE0" w:rsidRDefault="00C46AE0" w:rsidP="00F650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AE0" w:rsidRDefault="00C46AE0" w:rsidP="00F65090">
      <w:pPr>
        <w:spacing w:after="0" w:line="240" w:lineRule="auto"/>
      </w:pPr>
      <w:r>
        <w:separator/>
      </w:r>
    </w:p>
  </w:footnote>
  <w:footnote w:type="continuationSeparator" w:id="0">
    <w:p w:rsidR="00C46AE0" w:rsidRDefault="00C46AE0" w:rsidP="00F650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0650681"/>
      <w:docPartObj>
        <w:docPartGallery w:val="Page Numbers (Top of Page)"/>
        <w:docPartUnique/>
      </w:docPartObj>
    </w:sdtPr>
    <w:sdtEndPr/>
    <w:sdtContent>
      <w:p w:rsidR="00F65090" w:rsidRDefault="00F65090">
        <w:pPr>
          <w:pStyle w:val="Antrats"/>
          <w:jc w:val="center"/>
        </w:pPr>
        <w:r>
          <w:fldChar w:fldCharType="begin"/>
        </w:r>
        <w:r>
          <w:instrText>PAGE   \* MERGEFORMAT</w:instrText>
        </w:r>
        <w:r>
          <w:fldChar w:fldCharType="separate"/>
        </w:r>
        <w:r w:rsidR="00602C96">
          <w:rPr>
            <w:noProof/>
          </w:rPr>
          <w:t>9</w:t>
        </w:r>
        <w:r>
          <w:fldChar w:fldCharType="end"/>
        </w:r>
      </w:p>
    </w:sdtContent>
  </w:sdt>
  <w:p w:rsidR="00F65090" w:rsidRDefault="00F65090">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F6B82"/>
    <w:multiLevelType w:val="multilevel"/>
    <w:tmpl w:val="7BF8570C"/>
    <w:lvl w:ilvl="0">
      <w:start w:val="1"/>
      <w:numFmt w:val="decimal"/>
      <w:pStyle w:val="Antrat1"/>
      <w:suff w:val="space"/>
      <w:lvlText w:val="%1."/>
      <w:lvlJc w:val="left"/>
      <w:pPr>
        <w:ind w:left="432" w:hanging="432"/>
      </w:pPr>
    </w:lvl>
    <w:lvl w:ilvl="1">
      <w:start w:val="1"/>
      <w:numFmt w:val="decimal"/>
      <w:pStyle w:val="Antrat2"/>
      <w:suff w:val="space"/>
      <w:lvlText w:val="%1.%2."/>
      <w:lvlJc w:val="left"/>
      <w:pPr>
        <w:ind w:left="273" w:firstLine="720"/>
      </w:pPr>
      <w:rPr>
        <w:b w:val="0"/>
        <w:i w:val="0"/>
        <w:strike w:val="0"/>
        <w:dstrike w:val="0"/>
        <w:u w:val="none"/>
        <w:effect w:val="none"/>
      </w:rPr>
    </w:lvl>
    <w:lvl w:ilvl="2">
      <w:start w:val="1"/>
      <w:numFmt w:val="decimal"/>
      <w:pStyle w:val="Antrat3"/>
      <w:suff w:val="space"/>
      <w:lvlText w:val="%1.%2.%3."/>
      <w:lvlJc w:val="left"/>
      <w:pPr>
        <w:ind w:left="131" w:firstLine="72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color w:val="auto"/>
      </w:rPr>
    </w:lvl>
    <w:lvl w:ilvl="4">
      <w:start w:val="1"/>
      <w:numFmt w:val="decimal"/>
      <w:pStyle w:val="Antrat5"/>
      <w:lvlText w:val="%1.%2.%3.%4.%5"/>
      <w:lvlJc w:val="left"/>
      <w:pPr>
        <w:tabs>
          <w:tab w:val="num" w:pos="1008"/>
        </w:tabs>
        <w:ind w:left="1008" w:hanging="1008"/>
      </w:pPr>
    </w:lvl>
    <w:lvl w:ilvl="5">
      <w:start w:val="1"/>
      <w:numFmt w:val="decimal"/>
      <w:pStyle w:val="Antrat6"/>
      <w:lvlText w:val="%1.%2.%3.%4.%5.%6"/>
      <w:lvlJc w:val="left"/>
      <w:pPr>
        <w:tabs>
          <w:tab w:val="num" w:pos="1152"/>
        </w:tabs>
        <w:ind w:left="1152" w:hanging="1152"/>
      </w:pPr>
    </w:lvl>
    <w:lvl w:ilvl="6">
      <w:start w:val="1"/>
      <w:numFmt w:val="decimal"/>
      <w:pStyle w:val="Antrat7"/>
      <w:lvlText w:val="%1.%2.%3.%4.%5.%6.%7"/>
      <w:lvlJc w:val="left"/>
      <w:pPr>
        <w:tabs>
          <w:tab w:val="num" w:pos="1296"/>
        </w:tabs>
        <w:ind w:left="1296" w:hanging="1296"/>
      </w:pPr>
    </w:lvl>
    <w:lvl w:ilvl="7">
      <w:start w:val="1"/>
      <w:numFmt w:val="decimal"/>
      <w:pStyle w:val="Antrat8"/>
      <w:lvlText w:val="%1.%2.%3.%4.%5.%6.%7.%8"/>
      <w:lvlJc w:val="left"/>
      <w:pPr>
        <w:tabs>
          <w:tab w:val="num" w:pos="1440"/>
        </w:tabs>
        <w:ind w:left="1440" w:hanging="1440"/>
      </w:pPr>
    </w:lvl>
    <w:lvl w:ilvl="8">
      <w:start w:val="1"/>
      <w:numFmt w:val="decimal"/>
      <w:pStyle w:val="Antrat9"/>
      <w:lvlText w:val="%1.%2.%3.%4.%5.%6.%7.%8.%9"/>
      <w:lvlJc w:val="left"/>
      <w:pPr>
        <w:tabs>
          <w:tab w:val="num" w:pos="1584"/>
        </w:tabs>
        <w:ind w:left="1584" w:hanging="1584"/>
      </w:pPr>
    </w:lvl>
  </w:abstractNum>
  <w:abstractNum w:abstractNumId="1">
    <w:nsid w:val="6B3C2BC2"/>
    <w:multiLevelType w:val="hybridMultilevel"/>
    <w:tmpl w:val="3F121AC0"/>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F4B6E"/>
    <w:rsid w:val="0002036F"/>
    <w:rsid w:val="00033D86"/>
    <w:rsid w:val="00042730"/>
    <w:rsid w:val="000437F9"/>
    <w:rsid w:val="000624E5"/>
    <w:rsid w:val="000654DD"/>
    <w:rsid w:val="00070CD3"/>
    <w:rsid w:val="00092328"/>
    <w:rsid w:val="000A2236"/>
    <w:rsid w:val="000C1CDC"/>
    <w:rsid w:val="000C4A25"/>
    <w:rsid w:val="000E68AC"/>
    <w:rsid w:val="001037EF"/>
    <w:rsid w:val="00111953"/>
    <w:rsid w:val="00124B88"/>
    <w:rsid w:val="0012577C"/>
    <w:rsid w:val="00133C5A"/>
    <w:rsid w:val="00135EDF"/>
    <w:rsid w:val="00180235"/>
    <w:rsid w:val="001833FF"/>
    <w:rsid w:val="00194BC0"/>
    <w:rsid w:val="00196F29"/>
    <w:rsid w:val="001A0F0E"/>
    <w:rsid w:val="001A34D4"/>
    <w:rsid w:val="001A44C7"/>
    <w:rsid w:val="001A71F5"/>
    <w:rsid w:val="001B5A3B"/>
    <w:rsid w:val="001C3A14"/>
    <w:rsid w:val="001C5802"/>
    <w:rsid w:val="001C5B1C"/>
    <w:rsid w:val="001C5BBD"/>
    <w:rsid w:val="001D45C5"/>
    <w:rsid w:val="001D73DF"/>
    <w:rsid w:val="001E6B90"/>
    <w:rsid w:val="001F4A21"/>
    <w:rsid w:val="001F6ECF"/>
    <w:rsid w:val="00207B6A"/>
    <w:rsid w:val="002240E8"/>
    <w:rsid w:val="002279C2"/>
    <w:rsid w:val="002337C3"/>
    <w:rsid w:val="00265361"/>
    <w:rsid w:val="0029036A"/>
    <w:rsid w:val="002910D7"/>
    <w:rsid w:val="00294FAA"/>
    <w:rsid w:val="002C1C9B"/>
    <w:rsid w:val="002C4953"/>
    <w:rsid w:val="002E28AA"/>
    <w:rsid w:val="002F43B2"/>
    <w:rsid w:val="002F609D"/>
    <w:rsid w:val="002F744C"/>
    <w:rsid w:val="0033213A"/>
    <w:rsid w:val="00335A86"/>
    <w:rsid w:val="0033698A"/>
    <w:rsid w:val="003436E3"/>
    <w:rsid w:val="0035006C"/>
    <w:rsid w:val="0035216A"/>
    <w:rsid w:val="00371892"/>
    <w:rsid w:val="003829D0"/>
    <w:rsid w:val="003A4047"/>
    <w:rsid w:val="003B34A8"/>
    <w:rsid w:val="003B5C0A"/>
    <w:rsid w:val="003C160F"/>
    <w:rsid w:val="003C7EC2"/>
    <w:rsid w:val="003D326A"/>
    <w:rsid w:val="003E1B2C"/>
    <w:rsid w:val="003F65BC"/>
    <w:rsid w:val="004019A0"/>
    <w:rsid w:val="0041353A"/>
    <w:rsid w:val="00415792"/>
    <w:rsid w:val="004170B9"/>
    <w:rsid w:val="00436151"/>
    <w:rsid w:val="00454473"/>
    <w:rsid w:val="00457DA4"/>
    <w:rsid w:val="0046230E"/>
    <w:rsid w:val="00480A77"/>
    <w:rsid w:val="00486D50"/>
    <w:rsid w:val="004A4BEE"/>
    <w:rsid w:val="004A63AF"/>
    <w:rsid w:val="004B0ADF"/>
    <w:rsid w:val="004B33CD"/>
    <w:rsid w:val="004B7448"/>
    <w:rsid w:val="004B7C93"/>
    <w:rsid w:val="004C4523"/>
    <w:rsid w:val="004E5476"/>
    <w:rsid w:val="00500F27"/>
    <w:rsid w:val="0050666B"/>
    <w:rsid w:val="005261F3"/>
    <w:rsid w:val="00530277"/>
    <w:rsid w:val="00537119"/>
    <w:rsid w:val="00541F17"/>
    <w:rsid w:val="005449AC"/>
    <w:rsid w:val="00556678"/>
    <w:rsid w:val="00571D12"/>
    <w:rsid w:val="00574D9D"/>
    <w:rsid w:val="00576113"/>
    <w:rsid w:val="00577282"/>
    <w:rsid w:val="005925C4"/>
    <w:rsid w:val="005A4EB8"/>
    <w:rsid w:val="005E7BE6"/>
    <w:rsid w:val="00602C96"/>
    <w:rsid w:val="00607A42"/>
    <w:rsid w:val="00607C32"/>
    <w:rsid w:val="00611FDF"/>
    <w:rsid w:val="00615C73"/>
    <w:rsid w:val="0062101B"/>
    <w:rsid w:val="00623C37"/>
    <w:rsid w:val="00623F6B"/>
    <w:rsid w:val="00640811"/>
    <w:rsid w:val="006413CA"/>
    <w:rsid w:val="006427DD"/>
    <w:rsid w:val="00671F95"/>
    <w:rsid w:val="00677697"/>
    <w:rsid w:val="00682717"/>
    <w:rsid w:val="0068771D"/>
    <w:rsid w:val="006900A3"/>
    <w:rsid w:val="00694236"/>
    <w:rsid w:val="006A587E"/>
    <w:rsid w:val="006A7357"/>
    <w:rsid w:val="006E05D0"/>
    <w:rsid w:val="006E3BDB"/>
    <w:rsid w:val="006F44BA"/>
    <w:rsid w:val="007028A3"/>
    <w:rsid w:val="0070341E"/>
    <w:rsid w:val="00716F81"/>
    <w:rsid w:val="00721D2B"/>
    <w:rsid w:val="00730009"/>
    <w:rsid w:val="007339CE"/>
    <w:rsid w:val="00735852"/>
    <w:rsid w:val="0074212F"/>
    <w:rsid w:val="00746B81"/>
    <w:rsid w:val="00747E3D"/>
    <w:rsid w:val="0079528A"/>
    <w:rsid w:val="00795CC3"/>
    <w:rsid w:val="007B1CC8"/>
    <w:rsid w:val="007B2323"/>
    <w:rsid w:val="007B7048"/>
    <w:rsid w:val="007C44CF"/>
    <w:rsid w:val="007F2AB4"/>
    <w:rsid w:val="007F6C2F"/>
    <w:rsid w:val="00811750"/>
    <w:rsid w:val="008273E5"/>
    <w:rsid w:val="00827929"/>
    <w:rsid w:val="008300D2"/>
    <w:rsid w:val="008373F8"/>
    <w:rsid w:val="00843C58"/>
    <w:rsid w:val="008462F8"/>
    <w:rsid w:val="00850CE2"/>
    <w:rsid w:val="00871FCC"/>
    <w:rsid w:val="00891C98"/>
    <w:rsid w:val="0089544D"/>
    <w:rsid w:val="00896651"/>
    <w:rsid w:val="008969AF"/>
    <w:rsid w:val="008A1EA1"/>
    <w:rsid w:val="008B1D60"/>
    <w:rsid w:val="008B2292"/>
    <w:rsid w:val="008B2C4E"/>
    <w:rsid w:val="008C4874"/>
    <w:rsid w:val="008D3109"/>
    <w:rsid w:val="008E3042"/>
    <w:rsid w:val="008E4248"/>
    <w:rsid w:val="008F5609"/>
    <w:rsid w:val="008F75C3"/>
    <w:rsid w:val="00903157"/>
    <w:rsid w:val="00905EC0"/>
    <w:rsid w:val="00910950"/>
    <w:rsid w:val="0091307E"/>
    <w:rsid w:val="0092036D"/>
    <w:rsid w:val="009224F0"/>
    <w:rsid w:val="00946DC1"/>
    <w:rsid w:val="0097147E"/>
    <w:rsid w:val="00977DCC"/>
    <w:rsid w:val="009809B1"/>
    <w:rsid w:val="00986E9B"/>
    <w:rsid w:val="009955A0"/>
    <w:rsid w:val="009C1362"/>
    <w:rsid w:val="009C342D"/>
    <w:rsid w:val="009D0796"/>
    <w:rsid w:val="009D65E5"/>
    <w:rsid w:val="009E4527"/>
    <w:rsid w:val="00A11F3A"/>
    <w:rsid w:val="00A26168"/>
    <w:rsid w:val="00A27A67"/>
    <w:rsid w:val="00A302BF"/>
    <w:rsid w:val="00A30FE2"/>
    <w:rsid w:val="00A35F83"/>
    <w:rsid w:val="00A407DB"/>
    <w:rsid w:val="00A44262"/>
    <w:rsid w:val="00A44CF0"/>
    <w:rsid w:val="00A604D5"/>
    <w:rsid w:val="00A70150"/>
    <w:rsid w:val="00A77291"/>
    <w:rsid w:val="00A833D3"/>
    <w:rsid w:val="00A86A52"/>
    <w:rsid w:val="00AA3942"/>
    <w:rsid w:val="00AC075C"/>
    <w:rsid w:val="00AC77FE"/>
    <w:rsid w:val="00AD352D"/>
    <w:rsid w:val="00B071F3"/>
    <w:rsid w:val="00B54B2D"/>
    <w:rsid w:val="00B629A1"/>
    <w:rsid w:val="00B63BCA"/>
    <w:rsid w:val="00B717D4"/>
    <w:rsid w:val="00B91F77"/>
    <w:rsid w:val="00BA115F"/>
    <w:rsid w:val="00BA26BB"/>
    <w:rsid w:val="00BB21FC"/>
    <w:rsid w:val="00BB6DD5"/>
    <w:rsid w:val="00BC2027"/>
    <w:rsid w:val="00BF08BE"/>
    <w:rsid w:val="00BF1125"/>
    <w:rsid w:val="00C0753A"/>
    <w:rsid w:val="00C1268C"/>
    <w:rsid w:val="00C174D0"/>
    <w:rsid w:val="00C21329"/>
    <w:rsid w:val="00C46AE0"/>
    <w:rsid w:val="00C530DD"/>
    <w:rsid w:val="00C60813"/>
    <w:rsid w:val="00C652A8"/>
    <w:rsid w:val="00C6715D"/>
    <w:rsid w:val="00C847FA"/>
    <w:rsid w:val="00C872AF"/>
    <w:rsid w:val="00CA5BC2"/>
    <w:rsid w:val="00CA7808"/>
    <w:rsid w:val="00CB591E"/>
    <w:rsid w:val="00CB695B"/>
    <w:rsid w:val="00CD25C5"/>
    <w:rsid w:val="00CE6E4F"/>
    <w:rsid w:val="00D07FE6"/>
    <w:rsid w:val="00D16FC3"/>
    <w:rsid w:val="00D33512"/>
    <w:rsid w:val="00D376E2"/>
    <w:rsid w:val="00D400A1"/>
    <w:rsid w:val="00D46F71"/>
    <w:rsid w:val="00D702FD"/>
    <w:rsid w:val="00D80307"/>
    <w:rsid w:val="00D86F7C"/>
    <w:rsid w:val="00D932D4"/>
    <w:rsid w:val="00DA517D"/>
    <w:rsid w:val="00DC5DE0"/>
    <w:rsid w:val="00DD22E8"/>
    <w:rsid w:val="00DD45E9"/>
    <w:rsid w:val="00DE15D0"/>
    <w:rsid w:val="00DE1D58"/>
    <w:rsid w:val="00DE6786"/>
    <w:rsid w:val="00DE678A"/>
    <w:rsid w:val="00DE6CD5"/>
    <w:rsid w:val="00E00127"/>
    <w:rsid w:val="00E05DBA"/>
    <w:rsid w:val="00E11029"/>
    <w:rsid w:val="00E242C3"/>
    <w:rsid w:val="00E34A24"/>
    <w:rsid w:val="00E50D1F"/>
    <w:rsid w:val="00E53CC7"/>
    <w:rsid w:val="00E57383"/>
    <w:rsid w:val="00E70A34"/>
    <w:rsid w:val="00E73C7F"/>
    <w:rsid w:val="00E7689A"/>
    <w:rsid w:val="00E948BB"/>
    <w:rsid w:val="00E9497F"/>
    <w:rsid w:val="00EA362B"/>
    <w:rsid w:val="00EB0557"/>
    <w:rsid w:val="00EB7CBD"/>
    <w:rsid w:val="00EC3BA6"/>
    <w:rsid w:val="00ED6E5D"/>
    <w:rsid w:val="00EF1A85"/>
    <w:rsid w:val="00EF4B6E"/>
    <w:rsid w:val="00F11FCE"/>
    <w:rsid w:val="00F307C9"/>
    <w:rsid w:val="00F37C6C"/>
    <w:rsid w:val="00F4354F"/>
    <w:rsid w:val="00F47237"/>
    <w:rsid w:val="00F61EA9"/>
    <w:rsid w:val="00F64E07"/>
    <w:rsid w:val="00F65090"/>
    <w:rsid w:val="00F7088B"/>
    <w:rsid w:val="00F74177"/>
    <w:rsid w:val="00F77875"/>
    <w:rsid w:val="00FA1183"/>
    <w:rsid w:val="00FA6C0D"/>
    <w:rsid w:val="00FC4340"/>
    <w:rsid w:val="00FC5E21"/>
    <w:rsid w:val="00FD7145"/>
    <w:rsid w:val="00FE57AD"/>
    <w:rsid w:val="00FF62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42730"/>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4019A0"/>
    <w:pPr>
      <w:keepNext/>
      <w:numPr>
        <w:numId w:val="1"/>
      </w:numPr>
      <w:spacing w:before="360" w:after="360" w:line="240" w:lineRule="auto"/>
      <w:jc w:val="center"/>
      <w:outlineLvl w:val="0"/>
    </w:pPr>
    <w:rPr>
      <w:rFonts w:ascii="Times New Roman Bold" w:eastAsia="Calibri" w:hAnsi="Times New Roman Bold" w:cs="Times New Roman"/>
      <w:caps/>
      <w:sz w:val="28"/>
      <w:szCs w:val="20"/>
      <w:lang w:val="x-none" w:eastAsia="x-none"/>
    </w:rPr>
  </w:style>
  <w:style w:type="paragraph" w:styleId="Antrat2">
    <w:name w:val="heading 2"/>
    <w:aliases w:val="Close"/>
    <w:basedOn w:val="prastasis"/>
    <w:link w:val="Antrat2Diagrama"/>
    <w:unhideWhenUsed/>
    <w:qFormat/>
    <w:rsid w:val="004019A0"/>
    <w:pPr>
      <w:numPr>
        <w:ilvl w:val="1"/>
        <w:numId w:val="1"/>
      </w:numPr>
      <w:spacing w:before="240" w:after="60" w:line="240" w:lineRule="auto"/>
      <w:jc w:val="both"/>
      <w:outlineLvl w:val="1"/>
    </w:pPr>
    <w:rPr>
      <w:rFonts w:ascii="Times New Roman" w:eastAsia="Calibri" w:hAnsi="Times New Roman" w:cs="Times New Roman"/>
      <w:sz w:val="24"/>
      <w:szCs w:val="20"/>
      <w:lang w:val="x-none" w:eastAsia="x-none"/>
    </w:rPr>
  </w:style>
  <w:style w:type="paragraph" w:styleId="Antrat3">
    <w:name w:val="heading 3"/>
    <w:aliases w:val="Simple"/>
    <w:basedOn w:val="Antrat2"/>
    <w:link w:val="Antrat3Diagrama"/>
    <w:semiHidden/>
    <w:unhideWhenUsed/>
    <w:qFormat/>
    <w:rsid w:val="004019A0"/>
    <w:pPr>
      <w:widowControl w:val="0"/>
      <w:numPr>
        <w:ilvl w:val="2"/>
      </w:numPr>
      <w:spacing w:before="0"/>
      <w:ind w:left="0"/>
      <w:outlineLvl w:val="2"/>
    </w:pPr>
  </w:style>
  <w:style w:type="paragraph" w:styleId="Antrat4">
    <w:name w:val="heading 4"/>
    <w:aliases w:val="Sub-Clause Sub-paragraph,Heading 4 Char Char Char Char,Heading 4 Char Char Char Char Char"/>
    <w:basedOn w:val="prastasis"/>
    <w:link w:val="Antrat4Diagrama"/>
    <w:unhideWhenUsed/>
    <w:qFormat/>
    <w:rsid w:val="004019A0"/>
    <w:pPr>
      <w:numPr>
        <w:ilvl w:val="3"/>
        <w:numId w:val="1"/>
      </w:numPr>
      <w:spacing w:after="0" w:line="240" w:lineRule="auto"/>
      <w:jc w:val="both"/>
      <w:outlineLvl w:val="3"/>
    </w:pPr>
    <w:rPr>
      <w:rFonts w:ascii="Times New Roman" w:eastAsia="Calibri" w:hAnsi="Times New Roman" w:cs="Times New Roman"/>
      <w:sz w:val="24"/>
      <w:szCs w:val="20"/>
      <w:lang w:val="x-none" w:eastAsia="x-none"/>
    </w:rPr>
  </w:style>
  <w:style w:type="paragraph" w:styleId="Antrat5">
    <w:name w:val="heading 5"/>
    <w:basedOn w:val="prastasis"/>
    <w:next w:val="prastasis"/>
    <w:link w:val="Antrat5Diagrama"/>
    <w:semiHidden/>
    <w:unhideWhenUsed/>
    <w:qFormat/>
    <w:rsid w:val="004019A0"/>
    <w:pPr>
      <w:keepNext/>
      <w:numPr>
        <w:ilvl w:val="4"/>
        <w:numId w:val="1"/>
      </w:numPr>
      <w:spacing w:after="0" w:line="240" w:lineRule="auto"/>
      <w:outlineLvl w:val="4"/>
    </w:pPr>
    <w:rPr>
      <w:rFonts w:ascii="Times New Roman" w:eastAsia="Calibri" w:hAnsi="Times New Roman" w:cs="Times New Roman"/>
      <w:b/>
      <w:sz w:val="40"/>
      <w:szCs w:val="20"/>
      <w:lang w:val="x-none" w:eastAsia="x-none"/>
    </w:rPr>
  </w:style>
  <w:style w:type="paragraph" w:styleId="Antrat6">
    <w:name w:val="heading 6"/>
    <w:basedOn w:val="prastasis"/>
    <w:next w:val="prastasis"/>
    <w:link w:val="Antrat6Diagrama"/>
    <w:semiHidden/>
    <w:unhideWhenUsed/>
    <w:qFormat/>
    <w:rsid w:val="004019A0"/>
    <w:pPr>
      <w:keepNext/>
      <w:numPr>
        <w:ilvl w:val="5"/>
        <w:numId w:val="1"/>
      </w:numPr>
      <w:spacing w:after="0" w:line="240" w:lineRule="auto"/>
      <w:outlineLvl w:val="5"/>
    </w:pPr>
    <w:rPr>
      <w:rFonts w:ascii="Times New Roman" w:eastAsia="Calibri" w:hAnsi="Times New Roman" w:cs="Times New Roman"/>
      <w:b/>
      <w:sz w:val="36"/>
      <w:szCs w:val="20"/>
      <w:lang w:val="x-none" w:eastAsia="x-none"/>
    </w:rPr>
  </w:style>
  <w:style w:type="paragraph" w:styleId="Antrat7">
    <w:name w:val="heading 7"/>
    <w:basedOn w:val="prastasis"/>
    <w:next w:val="prastasis"/>
    <w:link w:val="Antrat7Diagrama"/>
    <w:semiHidden/>
    <w:unhideWhenUsed/>
    <w:qFormat/>
    <w:rsid w:val="004019A0"/>
    <w:pPr>
      <w:keepNext/>
      <w:numPr>
        <w:ilvl w:val="6"/>
        <w:numId w:val="1"/>
      </w:numPr>
      <w:spacing w:after="0" w:line="240" w:lineRule="auto"/>
      <w:outlineLvl w:val="6"/>
    </w:pPr>
    <w:rPr>
      <w:rFonts w:ascii="Times New Roman" w:eastAsia="Calibri" w:hAnsi="Times New Roman" w:cs="Times New Roman"/>
      <w:sz w:val="48"/>
      <w:szCs w:val="20"/>
      <w:lang w:val="x-none" w:eastAsia="x-none"/>
    </w:rPr>
  </w:style>
  <w:style w:type="paragraph" w:styleId="Antrat8">
    <w:name w:val="heading 8"/>
    <w:basedOn w:val="prastasis"/>
    <w:next w:val="prastasis"/>
    <w:link w:val="Antrat8Diagrama"/>
    <w:semiHidden/>
    <w:unhideWhenUsed/>
    <w:qFormat/>
    <w:rsid w:val="004019A0"/>
    <w:pPr>
      <w:keepNext/>
      <w:numPr>
        <w:ilvl w:val="7"/>
        <w:numId w:val="1"/>
      </w:numPr>
      <w:spacing w:after="0" w:line="240" w:lineRule="auto"/>
      <w:outlineLvl w:val="7"/>
    </w:pPr>
    <w:rPr>
      <w:rFonts w:ascii="Times New Roman" w:eastAsia="Calibri" w:hAnsi="Times New Roman" w:cs="Times New Roman"/>
      <w:b/>
      <w:sz w:val="18"/>
      <w:szCs w:val="20"/>
      <w:lang w:val="x-none" w:eastAsia="x-none"/>
    </w:rPr>
  </w:style>
  <w:style w:type="paragraph" w:styleId="Antrat9">
    <w:name w:val="heading 9"/>
    <w:basedOn w:val="prastasis"/>
    <w:next w:val="prastasis"/>
    <w:link w:val="Antrat9Diagrama"/>
    <w:semiHidden/>
    <w:unhideWhenUsed/>
    <w:qFormat/>
    <w:rsid w:val="004019A0"/>
    <w:pPr>
      <w:keepNext/>
      <w:numPr>
        <w:ilvl w:val="8"/>
        <w:numId w:val="1"/>
      </w:numPr>
      <w:spacing w:after="0" w:line="240" w:lineRule="auto"/>
      <w:outlineLvl w:val="8"/>
    </w:pPr>
    <w:rPr>
      <w:rFonts w:ascii="Times New Roman" w:eastAsia="Calibri" w:hAnsi="Times New Roman" w:cs="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styleId="Debesliotekstas">
    <w:name w:val="Balloon Text"/>
    <w:basedOn w:val="prastasis"/>
    <w:link w:val="DebesliotekstasDiagrama"/>
    <w:uiPriority w:val="99"/>
    <w:semiHidden/>
    <w:unhideWhenUsed/>
    <w:rsid w:val="009955A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955A0"/>
    <w:rPr>
      <w:rFonts w:ascii="Tahoma" w:hAnsi="Tahoma" w:cs="Tahoma"/>
      <w:sz w:val="16"/>
      <w:szCs w:val="16"/>
    </w:rPr>
  </w:style>
  <w:style w:type="paragraph" w:styleId="Antrats">
    <w:name w:val="header"/>
    <w:basedOn w:val="prastasis"/>
    <w:link w:val="AntratsDiagrama"/>
    <w:uiPriority w:val="99"/>
    <w:unhideWhenUsed/>
    <w:rsid w:val="00F6509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65090"/>
  </w:style>
  <w:style w:type="paragraph" w:styleId="Porat">
    <w:name w:val="footer"/>
    <w:basedOn w:val="prastasis"/>
    <w:link w:val="PoratDiagrama"/>
    <w:uiPriority w:val="99"/>
    <w:unhideWhenUsed/>
    <w:rsid w:val="00F6509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65090"/>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4019A0"/>
    <w:rPr>
      <w:rFonts w:ascii="Times New Roman Bold" w:eastAsia="Calibri" w:hAnsi="Times New Roman Bold" w:cs="Times New Roman"/>
      <w:caps/>
      <w:sz w:val="28"/>
      <w:szCs w:val="20"/>
      <w:lang w:val="x-none" w:eastAsia="x-none"/>
    </w:rPr>
  </w:style>
  <w:style w:type="character" w:customStyle="1" w:styleId="Antrat2Diagrama">
    <w:name w:val="Antraštė 2 Diagrama"/>
    <w:aliases w:val="Close Diagrama"/>
    <w:basedOn w:val="Numatytasispastraiposriftas"/>
    <w:link w:val="Antrat2"/>
    <w:rsid w:val="004019A0"/>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
    <w:basedOn w:val="Numatytasispastraiposriftas"/>
    <w:link w:val="Antrat3"/>
    <w:semiHidden/>
    <w:rsid w:val="004019A0"/>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rsid w:val="004019A0"/>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semiHidden/>
    <w:rsid w:val="004019A0"/>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semiHidden/>
    <w:rsid w:val="004019A0"/>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semiHidden/>
    <w:rsid w:val="004019A0"/>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semiHidden/>
    <w:rsid w:val="004019A0"/>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semiHidden/>
    <w:rsid w:val="004019A0"/>
    <w:rPr>
      <w:rFonts w:ascii="Times New Roman" w:eastAsia="Calibri" w:hAnsi="Times New Roman" w:cs="Times New Roman"/>
      <w:sz w:val="40"/>
      <w:szCs w:val="20"/>
      <w:lang w:val="x-none" w:eastAsia="x-none"/>
    </w:rPr>
  </w:style>
  <w:style w:type="paragraph" w:customStyle="1" w:styleId="Tekstas">
    <w:name w:val="Tekstas"/>
    <w:basedOn w:val="prastasis"/>
    <w:qFormat/>
    <w:rsid w:val="004019A0"/>
    <w:pPr>
      <w:spacing w:after="0" w:line="240" w:lineRule="auto"/>
      <w:ind w:firstLine="720"/>
      <w:jc w:val="both"/>
    </w:pPr>
    <w:rPr>
      <w:rFonts w:ascii="Times New Roman" w:eastAsia="Calibri" w:hAnsi="Times New Roman" w:cs="Times New Roman"/>
      <w:sz w:val="24"/>
      <w:szCs w:val="24"/>
      <w:lang w:eastAsia="en-US"/>
    </w:rPr>
  </w:style>
  <w:style w:type="paragraph" w:styleId="Sraopastraipa">
    <w:name w:val="List Paragraph"/>
    <w:basedOn w:val="prastasis"/>
    <w:uiPriority w:val="34"/>
    <w:qFormat/>
    <w:rsid w:val="00F61EA9"/>
    <w:pPr>
      <w:ind w:left="720"/>
      <w:contextualSpacing/>
    </w:pPr>
  </w:style>
  <w:style w:type="character" w:customStyle="1" w:styleId="FontStyle14">
    <w:name w:val="Font Style14"/>
    <w:uiPriority w:val="99"/>
    <w:rsid w:val="000A2236"/>
    <w:rPr>
      <w:rFonts w:ascii="Times New Roman" w:hAnsi="Times New Roman" w:cs="Times New Roman"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6011">
      <w:bodyDiv w:val="1"/>
      <w:marLeft w:val="0"/>
      <w:marRight w:val="0"/>
      <w:marTop w:val="0"/>
      <w:marBottom w:val="0"/>
      <w:divBdr>
        <w:top w:val="none" w:sz="0" w:space="0" w:color="auto"/>
        <w:left w:val="none" w:sz="0" w:space="0" w:color="auto"/>
        <w:bottom w:val="none" w:sz="0" w:space="0" w:color="auto"/>
        <w:right w:val="none" w:sz="0" w:space="0" w:color="auto"/>
      </w:divBdr>
    </w:div>
    <w:div w:id="211354136">
      <w:bodyDiv w:val="1"/>
      <w:marLeft w:val="0"/>
      <w:marRight w:val="0"/>
      <w:marTop w:val="0"/>
      <w:marBottom w:val="0"/>
      <w:divBdr>
        <w:top w:val="none" w:sz="0" w:space="0" w:color="auto"/>
        <w:left w:val="none" w:sz="0" w:space="0" w:color="auto"/>
        <w:bottom w:val="none" w:sz="0" w:space="0" w:color="auto"/>
        <w:right w:val="none" w:sz="0" w:space="0" w:color="auto"/>
      </w:divBdr>
    </w:div>
    <w:div w:id="227304986">
      <w:bodyDiv w:val="1"/>
      <w:marLeft w:val="0"/>
      <w:marRight w:val="0"/>
      <w:marTop w:val="0"/>
      <w:marBottom w:val="0"/>
      <w:divBdr>
        <w:top w:val="none" w:sz="0" w:space="0" w:color="auto"/>
        <w:left w:val="none" w:sz="0" w:space="0" w:color="auto"/>
        <w:bottom w:val="none" w:sz="0" w:space="0" w:color="auto"/>
        <w:right w:val="none" w:sz="0" w:space="0" w:color="auto"/>
      </w:divBdr>
    </w:div>
    <w:div w:id="286476701">
      <w:bodyDiv w:val="1"/>
      <w:marLeft w:val="0"/>
      <w:marRight w:val="0"/>
      <w:marTop w:val="0"/>
      <w:marBottom w:val="0"/>
      <w:divBdr>
        <w:top w:val="none" w:sz="0" w:space="0" w:color="auto"/>
        <w:left w:val="none" w:sz="0" w:space="0" w:color="auto"/>
        <w:bottom w:val="none" w:sz="0" w:space="0" w:color="auto"/>
        <w:right w:val="none" w:sz="0" w:space="0" w:color="auto"/>
      </w:divBdr>
    </w:div>
    <w:div w:id="390009073">
      <w:bodyDiv w:val="1"/>
      <w:marLeft w:val="0"/>
      <w:marRight w:val="0"/>
      <w:marTop w:val="0"/>
      <w:marBottom w:val="0"/>
      <w:divBdr>
        <w:top w:val="none" w:sz="0" w:space="0" w:color="auto"/>
        <w:left w:val="none" w:sz="0" w:space="0" w:color="auto"/>
        <w:bottom w:val="none" w:sz="0" w:space="0" w:color="auto"/>
        <w:right w:val="none" w:sz="0" w:space="0" w:color="auto"/>
      </w:divBdr>
    </w:div>
    <w:div w:id="655499975">
      <w:bodyDiv w:val="1"/>
      <w:marLeft w:val="0"/>
      <w:marRight w:val="0"/>
      <w:marTop w:val="0"/>
      <w:marBottom w:val="0"/>
      <w:divBdr>
        <w:top w:val="none" w:sz="0" w:space="0" w:color="auto"/>
        <w:left w:val="none" w:sz="0" w:space="0" w:color="auto"/>
        <w:bottom w:val="none" w:sz="0" w:space="0" w:color="auto"/>
        <w:right w:val="none" w:sz="0" w:space="0" w:color="auto"/>
      </w:divBdr>
    </w:div>
    <w:div w:id="674190484">
      <w:bodyDiv w:val="1"/>
      <w:marLeft w:val="0"/>
      <w:marRight w:val="0"/>
      <w:marTop w:val="0"/>
      <w:marBottom w:val="0"/>
      <w:divBdr>
        <w:top w:val="none" w:sz="0" w:space="0" w:color="auto"/>
        <w:left w:val="none" w:sz="0" w:space="0" w:color="auto"/>
        <w:bottom w:val="none" w:sz="0" w:space="0" w:color="auto"/>
        <w:right w:val="none" w:sz="0" w:space="0" w:color="auto"/>
      </w:divBdr>
    </w:div>
    <w:div w:id="779373577">
      <w:bodyDiv w:val="1"/>
      <w:marLeft w:val="0"/>
      <w:marRight w:val="0"/>
      <w:marTop w:val="0"/>
      <w:marBottom w:val="0"/>
      <w:divBdr>
        <w:top w:val="none" w:sz="0" w:space="0" w:color="auto"/>
        <w:left w:val="none" w:sz="0" w:space="0" w:color="auto"/>
        <w:bottom w:val="none" w:sz="0" w:space="0" w:color="auto"/>
        <w:right w:val="none" w:sz="0" w:space="0" w:color="auto"/>
      </w:divBdr>
    </w:div>
    <w:div w:id="850528734">
      <w:bodyDiv w:val="1"/>
      <w:marLeft w:val="0"/>
      <w:marRight w:val="0"/>
      <w:marTop w:val="0"/>
      <w:marBottom w:val="0"/>
      <w:divBdr>
        <w:top w:val="none" w:sz="0" w:space="0" w:color="auto"/>
        <w:left w:val="none" w:sz="0" w:space="0" w:color="auto"/>
        <w:bottom w:val="none" w:sz="0" w:space="0" w:color="auto"/>
        <w:right w:val="none" w:sz="0" w:space="0" w:color="auto"/>
      </w:divBdr>
    </w:div>
    <w:div w:id="881985818">
      <w:bodyDiv w:val="1"/>
      <w:marLeft w:val="0"/>
      <w:marRight w:val="0"/>
      <w:marTop w:val="0"/>
      <w:marBottom w:val="0"/>
      <w:divBdr>
        <w:top w:val="none" w:sz="0" w:space="0" w:color="auto"/>
        <w:left w:val="none" w:sz="0" w:space="0" w:color="auto"/>
        <w:bottom w:val="none" w:sz="0" w:space="0" w:color="auto"/>
        <w:right w:val="none" w:sz="0" w:space="0" w:color="auto"/>
      </w:divBdr>
    </w:div>
    <w:div w:id="891884317">
      <w:bodyDiv w:val="1"/>
      <w:marLeft w:val="0"/>
      <w:marRight w:val="0"/>
      <w:marTop w:val="0"/>
      <w:marBottom w:val="0"/>
      <w:divBdr>
        <w:top w:val="none" w:sz="0" w:space="0" w:color="auto"/>
        <w:left w:val="none" w:sz="0" w:space="0" w:color="auto"/>
        <w:bottom w:val="none" w:sz="0" w:space="0" w:color="auto"/>
        <w:right w:val="none" w:sz="0" w:space="0" w:color="auto"/>
      </w:divBdr>
    </w:div>
    <w:div w:id="923225239">
      <w:bodyDiv w:val="1"/>
      <w:marLeft w:val="0"/>
      <w:marRight w:val="0"/>
      <w:marTop w:val="0"/>
      <w:marBottom w:val="0"/>
      <w:divBdr>
        <w:top w:val="none" w:sz="0" w:space="0" w:color="auto"/>
        <w:left w:val="none" w:sz="0" w:space="0" w:color="auto"/>
        <w:bottom w:val="none" w:sz="0" w:space="0" w:color="auto"/>
        <w:right w:val="none" w:sz="0" w:space="0" w:color="auto"/>
      </w:divBdr>
    </w:div>
    <w:div w:id="1133211855">
      <w:bodyDiv w:val="1"/>
      <w:marLeft w:val="0"/>
      <w:marRight w:val="0"/>
      <w:marTop w:val="0"/>
      <w:marBottom w:val="0"/>
      <w:divBdr>
        <w:top w:val="none" w:sz="0" w:space="0" w:color="auto"/>
        <w:left w:val="none" w:sz="0" w:space="0" w:color="auto"/>
        <w:bottom w:val="none" w:sz="0" w:space="0" w:color="auto"/>
        <w:right w:val="none" w:sz="0" w:space="0" w:color="auto"/>
      </w:divBdr>
    </w:div>
    <w:div w:id="1206478508">
      <w:bodyDiv w:val="1"/>
      <w:marLeft w:val="0"/>
      <w:marRight w:val="0"/>
      <w:marTop w:val="0"/>
      <w:marBottom w:val="0"/>
      <w:divBdr>
        <w:top w:val="none" w:sz="0" w:space="0" w:color="auto"/>
        <w:left w:val="none" w:sz="0" w:space="0" w:color="auto"/>
        <w:bottom w:val="none" w:sz="0" w:space="0" w:color="auto"/>
        <w:right w:val="none" w:sz="0" w:space="0" w:color="auto"/>
      </w:divBdr>
    </w:div>
    <w:div w:id="1206983534">
      <w:bodyDiv w:val="1"/>
      <w:marLeft w:val="0"/>
      <w:marRight w:val="0"/>
      <w:marTop w:val="0"/>
      <w:marBottom w:val="0"/>
      <w:divBdr>
        <w:top w:val="none" w:sz="0" w:space="0" w:color="auto"/>
        <w:left w:val="none" w:sz="0" w:space="0" w:color="auto"/>
        <w:bottom w:val="none" w:sz="0" w:space="0" w:color="auto"/>
        <w:right w:val="none" w:sz="0" w:space="0" w:color="auto"/>
      </w:divBdr>
    </w:div>
    <w:div w:id="1288855254">
      <w:bodyDiv w:val="1"/>
      <w:marLeft w:val="0"/>
      <w:marRight w:val="0"/>
      <w:marTop w:val="0"/>
      <w:marBottom w:val="0"/>
      <w:divBdr>
        <w:top w:val="none" w:sz="0" w:space="0" w:color="auto"/>
        <w:left w:val="none" w:sz="0" w:space="0" w:color="auto"/>
        <w:bottom w:val="none" w:sz="0" w:space="0" w:color="auto"/>
        <w:right w:val="none" w:sz="0" w:space="0" w:color="auto"/>
      </w:divBdr>
    </w:div>
    <w:div w:id="1352337417">
      <w:bodyDiv w:val="1"/>
      <w:marLeft w:val="0"/>
      <w:marRight w:val="0"/>
      <w:marTop w:val="0"/>
      <w:marBottom w:val="0"/>
      <w:divBdr>
        <w:top w:val="none" w:sz="0" w:space="0" w:color="auto"/>
        <w:left w:val="none" w:sz="0" w:space="0" w:color="auto"/>
        <w:bottom w:val="none" w:sz="0" w:space="0" w:color="auto"/>
        <w:right w:val="none" w:sz="0" w:space="0" w:color="auto"/>
      </w:divBdr>
    </w:div>
    <w:div w:id="1423987101">
      <w:bodyDiv w:val="1"/>
      <w:marLeft w:val="0"/>
      <w:marRight w:val="0"/>
      <w:marTop w:val="0"/>
      <w:marBottom w:val="0"/>
      <w:divBdr>
        <w:top w:val="none" w:sz="0" w:space="0" w:color="auto"/>
        <w:left w:val="none" w:sz="0" w:space="0" w:color="auto"/>
        <w:bottom w:val="none" w:sz="0" w:space="0" w:color="auto"/>
        <w:right w:val="none" w:sz="0" w:space="0" w:color="auto"/>
      </w:divBdr>
    </w:div>
    <w:div w:id="1532181331">
      <w:bodyDiv w:val="1"/>
      <w:marLeft w:val="0"/>
      <w:marRight w:val="0"/>
      <w:marTop w:val="0"/>
      <w:marBottom w:val="0"/>
      <w:divBdr>
        <w:top w:val="none" w:sz="0" w:space="0" w:color="auto"/>
        <w:left w:val="none" w:sz="0" w:space="0" w:color="auto"/>
        <w:bottom w:val="none" w:sz="0" w:space="0" w:color="auto"/>
        <w:right w:val="none" w:sz="0" w:space="0" w:color="auto"/>
      </w:divBdr>
    </w:div>
    <w:div w:id="1544093873">
      <w:bodyDiv w:val="1"/>
      <w:marLeft w:val="0"/>
      <w:marRight w:val="0"/>
      <w:marTop w:val="0"/>
      <w:marBottom w:val="0"/>
      <w:divBdr>
        <w:top w:val="none" w:sz="0" w:space="0" w:color="auto"/>
        <w:left w:val="none" w:sz="0" w:space="0" w:color="auto"/>
        <w:bottom w:val="none" w:sz="0" w:space="0" w:color="auto"/>
        <w:right w:val="none" w:sz="0" w:space="0" w:color="auto"/>
      </w:divBdr>
    </w:div>
    <w:div w:id="1547990501">
      <w:bodyDiv w:val="1"/>
      <w:marLeft w:val="0"/>
      <w:marRight w:val="0"/>
      <w:marTop w:val="0"/>
      <w:marBottom w:val="0"/>
      <w:divBdr>
        <w:top w:val="none" w:sz="0" w:space="0" w:color="auto"/>
        <w:left w:val="none" w:sz="0" w:space="0" w:color="auto"/>
        <w:bottom w:val="none" w:sz="0" w:space="0" w:color="auto"/>
        <w:right w:val="none" w:sz="0" w:space="0" w:color="auto"/>
      </w:divBdr>
    </w:div>
    <w:div w:id="1598445260">
      <w:bodyDiv w:val="1"/>
      <w:marLeft w:val="0"/>
      <w:marRight w:val="0"/>
      <w:marTop w:val="0"/>
      <w:marBottom w:val="0"/>
      <w:divBdr>
        <w:top w:val="none" w:sz="0" w:space="0" w:color="auto"/>
        <w:left w:val="none" w:sz="0" w:space="0" w:color="auto"/>
        <w:bottom w:val="none" w:sz="0" w:space="0" w:color="auto"/>
        <w:right w:val="none" w:sz="0" w:space="0" w:color="auto"/>
      </w:divBdr>
    </w:div>
    <w:div w:id="1619874974">
      <w:bodyDiv w:val="1"/>
      <w:marLeft w:val="0"/>
      <w:marRight w:val="0"/>
      <w:marTop w:val="0"/>
      <w:marBottom w:val="0"/>
      <w:divBdr>
        <w:top w:val="none" w:sz="0" w:space="0" w:color="auto"/>
        <w:left w:val="none" w:sz="0" w:space="0" w:color="auto"/>
        <w:bottom w:val="none" w:sz="0" w:space="0" w:color="auto"/>
        <w:right w:val="none" w:sz="0" w:space="0" w:color="auto"/>
      </w:divBdr>
    </w:div>
    <w:div w:id="1706053569">
      <w:bodyDiv w:val="1"/>
      <w:marLeft w:val="0"/>
      <w:marRight w:val="0"/>
      <w:marTop w:val="0"/>
      <w:marBottom w:val="0"/>
      <w:divBdr>
        <w:top w:val="none" w:sz="0" w:space="0" w:color="auto"/>
        <w:left w:val="none" w:sz="0" w:space="0" w:color="auto"/>
        <w:bottom w:val="none" w:sz="0" w:space="0" w:color="auto"/>
        <w:right w:val="none" w:sz="0" w:space="0" w:color="auto"/>
      </w:divBdr>
    </w:div>
    <w:div w:id="1729299499">
      <w:bodyDiv w:val="1"/>
      <w:marLeft w:val="0"/>
      <w:marRight w:val="0"/>
      <w:marTop w:val="0"/>
      <w:marBottom w:val="0"/>
      <w:divBdr>
        <w:top w:val="none" w:sz="0" w:space="0" w:color="auto"/>
        <w:left w:val="none" w:sz="0" w:space="0" w:color="auto"/>
        <w:bottom w:val="none" w:sz="0" w:space="0" w:color="auto"/>
        <w:right w:val="none" w:sz="0" w:space="0" w:color="auto"/>
      </w:divBdr>
    </w:div>
    <w:div w:id="1918662593">
      <w:bodyDiv w:val="1"/>
      <w:marLeft w:val="0"/>
      <w:marRight w:val="0"/>
      <w:marTop w:val="0"/>
      <w:marBottom w:val="0"/>
      <w:divBdr>
        <w:top w:val="none" w:sz="0" w:space="0" w:color="auto"/>
        <w:left w:val="none" w:sz="0" w:space="0" w:color="auto"/>
        <w:bottom w:val="none" w:sz="0" w:space="0" w:color="auto"/>
        <w:right w:val="none" w:sz="0" w:space="0" w:color="auto"/>
      </w:divBdr>
    </w:div>
    <w:div w:id="2119179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vpt.lrv.lt/uploads/vpt/documents/files/LT_versija/E_vedlys/4_convenience/VPI_VIIsk.pdf"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gintaras.timbaras@skuodas.l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17str1d.pdf" TargetMode="External"/><Relationship Id="rId23" Type="http://schemas.openxmlformats.org/officeDocument/2006/relationships/fontTable" Target="fontTable.xml"/><Relationship Id="rId10" Type="http://schemas.openxmlformats.org/officeDocument/2006/relationships/hyperlink" Target="mailto:savivaldybe@skuodas.l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VPI_44str.pdf"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1376</TotalTime>
  <Pages>1</Pages>
  <Words>18766</Words>
  <Characters>10697</Characters>
  <Application>Microsoft Office Word</Application>
  <DocSecurity>0</DocSecurity>
  <Lines>89</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Vida Tautkienė</cp:lastModifiedBy>
  <cp:revision>152</cp:revision>
  <cp:lastPrinted>2022-09-05T09:54:00Z</cp:lastPrinted>
  <dcterms:created xsi:type="dcterms:W3CDTF">2018-02-01T08:50:00Z</dcterms:created>
  <dcterms:modified xsi:type="dcterms:W3CDTF">2025-05-19T13:00:00Z</dcterms:modified>
</cp:coreProperties>
</file>